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0" w:lineRule="auto" w:before="112"/>
        <w:ind w:left="1028" w:right="0" w:firstLine="0"/>
        <w:jc w:val="left"/>
      </w:pPr>
      <w:r>
        <w:rPr>
          <w:color w:val="FFFFFF"/>
          <w:spacing w:val="-1"/>
        </w:rPr>
        <w:t>NJDEP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Hotline: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1</w:t>
      </w:r>
      <w:r>
        <w:rPr>
          <w:rFonts w:ascii="Arial"/>
          <w:color w:val="FFFFFF"/>
          <w:spacing w:val="-1"/>
        </w:rPr>
        <w:t>-</w:t>
      </w:r>
      <w:r>
        <w:rPr>
          <w:color w:val="FFFFFF"/>
          <w:spacing w:val="-1"/>
        </w:rPr>
        <w:t>887</w:t>
      </w:r>
      <w:r>
        <w:rPr>
          <w:rFonts w:ascii="Arial"/>
          <w:color w:val="FFFFFF"/>
          <w:spacing w:val="-1"/>
        </w:rPr>
        <w:t>-</w:t>
      </w:r>
      <w:r>
        <w:rPr>
          <w:color w:val="FFFFFF"/>
          <w:spacing w:val="-1"/>
        </w:rPr>
        <w:t>927</w:t>
      </w:r>
      <w:r>
        <w:rPr>
          <w:rFonts w:ascii="Arial"/>
          <w:color w:val="FFFFFF"/>
          <w:spacing w:val="-1"/>
        </w:rPr>
        <w:t>-</w:t>
      </w:r>
      <w:r>
        <w:rPr>
          <w:color w:val="FFFFFF"/>
          <w:spacing w:val="-1"/>
        </w:rPr>
        <w:t>6337</w:t>
      </w:r>
      <w:r>
        <w:rPr/>
      </w:r>
    </w:p>
    <w:p>
      <w:pPr>
        <w:tabs>
          <w:tab w:pos="5823" w:val="left" w:leader="none"/>
        </w:tabs>
        <w:spacing w:before="85"/>
        <w:ind w:left="1028" w:right="0" w:firstLine="0"/>
        <w:jc w:val="left"/>
        <w:rPr>
          <w:rFonts w:ascii="Tw Cen MT" w:hAnsi="Tw Cen MT" w:cs="Tw Cen MT" w:eastAsia="Tw Cen MT"/>
          <w:sz w:val="22"/>
          <w:szCs w:val="22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22"/>
        </w:rPr>
        <w:t>Morris</w:t>
      </w:r>
      <w:r>
        <w:rPr>
          <w:rFonts w:ascii="Arial"/>
          <w:b/>
          <w:color w:val="FFFFFF"/>
          <w:sz w:val="22"/>
        </w:rPr>
        <w:t> </w:t>
      </w:r>
      <w:r>
        <w:rPr>
          <w:rFonts w:ascii="Arial"/>
          <w:b/>
          <w:color w:val="FFFFFF"/>
          <w:spacing w:val="-2"/>
          <w:sz w:val="22"/>
        </w:rPr>
        <w:t>County</w:t>
      </w:r>
      <w:r>
        <w:rPr>
          <w:rFonts w:ascii="Arial"/>
          <w:b/>
          <w:color w:val="FFFFFF"/>
          <w:spacing w:val="-4"/>
          <w:sz w:val="22"/>
        </w:rPr>
        <w:t> </w:t>
      </w:r>
      <w:r>
        <w:rPr>
          <w:rFonts w:ascii="Arial"/>
          <w:b/>
          <w:color w:val="FFFFFF"/>
          <w:spacing w:val="-1"/>
          <w:sz w:val="22"/>
        </w:rPr>
        <w:t>Hotline:</w:t>
      </w:r>
      <w:r>
        <w:rPr>
          <w:rFonts w:ascii="Arial"/>
          <w:b/>
          <w:color w:val="FFFFFF"/>
          <w:spacing w:val="-3"/>
          <w:sz w:val="22"/>
        </w:rPr>
        <w:t> </w:t>
      </w:r>
      <w:r>
        <w:rPr>
          <w:rFonts w:ascii="Arial"/>
          <w:color w:val="FFFFFF"/>
          <w:spacing w:val="-1"/>
          <w:sz w:val="22"/>
        </w:rPr>
        <w:t>1</w:t>
      </w:r>
      <w:r>
        <w:rPr>
          <w:rFonts w:ascii="Arial"/>
          <w:color w:val="FFFFFF"/>
          <w:spacing w:val="-1"/>
          <w:sz w:val="22"/>
        </w:rPr>
        <w:t>-</w:t>
      </w:r>
      <w:r>
        <w:rPr>
          <w:rFonts w:ascii="Arial"/>
          <w:color w:val="FFFFFF"/>
          <w:spacing w:val="-1"/>
          <w:sz w:val="22"/>
        </w:rPr>
        <w:t>888</w:t>
      </w:r>
      <w:r>
        <w:rPr>
          <w:rFonts w:ascii="Arial"/>
          <w:color w:val="FFFFFF"/>
          <w:spacing w:val="-1"/>
          <w:sz w:val="22"/>
        </w:rPr>
        <w:t>-</w:t>
      </w:r>
      <w:r>
        <w:rPr>
          <w:rFonts w:ascii="Arial"/>
          <w:color w:val="FFFFFF"/>
          <w:spacing w:val="-1"/>
          <w:sz w:val="22"/>
        </w:rPr>
        <w:t>260</w:t>
      </w:r>
      <w:r>
        <w:rPr>
          <w:rFonts w:ascii="Arial"/>
          <w:color w:val="FFFFFF"/>
          <w:spacing w:val="-1"/>
          <w:sz w:val="22"/>
        </w:rPr>
        <w:t>-</w:t>
      </w:r>
      <w:r>
        <w:rPr>
          <w:rFonts w:ascii="Arial"/>
          <w:color w:val="FFFFFF"/>
          <w:spacing w:val="-1"/>
          <w:sz w:val="22"/>
        </w:rPr>
        <w:t>3802</w:t>
        <w:tab/>
      </w:r>
      <w:r>
        <w:rPr>
          <w:rFonts w:ascii="Tw Cen MT"/>
          <w:color w:val="FFFFFF"/>
          <w:spacing w:val="8"/>
          <w:position w:val="1"/>
          <w:sz w:val="22"/>
        </w:rPr>
        <w:t>Morris</w:t>
      </w:r>
      <w:r>
        <w:rPr>
          <w:rFonts w:ascii="Tw Cen MT"/>
          <w:color w:val="FFFFFF"/>
          <w:spacing w:val="19"/>
          <w:position w:val="1"/>
          <w:sz w:val="22"/>
        </w:rPr>
        <w:t> </w:t>
      </w:r>
      <w:r>
        <w:rPr>
          <w:rFonts w:ascii="Tw Cen MT"/>
          <w:color w:val="FFFFFF"/>
          <w:spacing w:val="8"/>
          <w:position w:val="1"/>
          <w:sz w:val="22"/>
        </w:rPr>
        <w:t>County</w:t>
      </w:r>
      <w:r>
        <w:rPr>
          <w:rFonts w:ascii="Tw Cen MT"/>
          <w:color w:val="FFFFFF"/>
          <w:spacing w:val="20"/>
          <w:position w:val="1"/>
          <w:sz w:val="22"/>
        </w:rPr>
        <w:t> </w:t>
      </w:r>
      <w:r>
        <w:rPr>
          <w:rFonts w:ascii="Tw Cen MT"/>
          <w:color w:val="FFFFFF"/>
          <w:spacing w:val="9"/>
          <w:position w:val="1"/>
          <w:sz w:val="22"/>
        </w:rPr>
        <w:t>Department</w:t>
      </w:r>
      <w:r>
        <w:rPr>
          <w:rFonts w:ascii="Tw Cen MT"/>
          <w:color w:val="FFFFFF"/>
          <w:spacing w:val="21"/>
          <w:position w:val="1"/>
          <w:sz w:val="22"/>
        </w:rPr>
        <w:t> </w:t>
      </w:r>
      <w:r>
        <w:rPr>
          <w:rFonts w:ascii="Tw Cen MT"/>
          <w:color w:val="FFFFFF"/>
          <w:spacing w:val="6"/>
          <w:position w:val="1"/>
          <w:sz w:val="22"/>
        </w:rPr>
        <w:t>of</w:t>
      </w:r>
      <w:r>
        <w:rPr>
          <w:rFonts w:ascii="Tw Cen MT"/>
          <w:color w:val="FFFFFF"/>
          <w:spacing w:val="21"/>
          <w:position w:val="1"/>
          <w:sz w:val="22"/>
        </w:rPr>
        <w:t> </w:t>
      </w:r>
      <w:r>
        <w:rPr>
          <w:rFonts w:ascii="Tw Cen MT"/>
          <w:color w:val="FFFFFF"/>
          <w:spacing w:val="6"/>
          <w:position w:val="1"/>
          <w:sz w:val="22"/>
        </w:rPr>
        <w:t>Law</w:t>
      </w:r>
      <w:r>
        <w:rPr>
          <w:rFonts w:ascii="Tw Cen MT"/>
          <w:color w:val="FFFFFF"/>
          <w:spacing w:val="22"/>
          <w:position w:val="1"/>
          <w:sz w:val="22"/>
        </w:rPr>
        <w:t> </w:t>
      </w:r>
      <w:r>
        <w:rPr>
          <w:rFonts w:ascii="Tw Cen MT"/>
          <w:color w:val="FFFFFF"/>
          <w:position w:val="1"/>
          <w:sz w:val="22"/>
        </w:rPr>
        <w:t>&amp;</w:t>
      </w:r>
      <w:r>
        <w:rPr>
          <w:rFonts w:ascii="Tw Cen MT"/>
          <w:color w:val="FFFFFF"/>
          <w:spacing w:val="20"/>
          <w:position w:val="1"/>
          <w:sz w:val="22"/>
        </w:rPr>
        <w:t> </w:t>
      </w:r>
      <w:r>
        <w:rPr>
          <w:rFonts w:ascii="Tw Cen MT"/>
          <w:color w:val="FFFFFF"/>
          <w:spacing w:val="8"/>
          <w:position w:val="1"/>
          <w:sz w:val="22"/>
        </w:rPr>
        <w:t>Public</w:t>
      </w:r>
      <w:r>
        <w:rPr>
          <w:rFonts w:ascii="Tw Cen MT"/>
          <w:color w:val="FFFFFF"/>
          <w:spacing w:val="20"/>
          <w:position w:val="1"/>
          <w:sz w:val="22"/>
        </w:rPr>
        <w:t> </w:t>
      </w:r>
      <w:r>
        <w:rPr>
          <w:rFonts w:ascii="Tw Cen MT"/>
          <w:color w:val="FFFFFF"/>
          <w:spacing w:val="8"/>
          <w:position w:val="1"/>
          <w:sz w:val="22"/>
        </w:rPr>
        <w:t>Safety</w:t>
      </w:r>
      <w:r>
        <w:rPr>
          <w:rFonts w:ascii="Tw Cen MT"/>
          <w:sz w:val="22"/>
        </w:rPr>
      </w:r>
    </w:p>
    <w:p>
      <w:pPr>
        <w:spacing w:after="0"/>
        <w:jc w:val="left"/>
        <w:rPr>
          <w:rFonts w:ascii="Tw Cen MT" w:hAnsi="Tw Cen MT" w:cs="Tw Cen MT" w:eastAsia="Tw Cen MT"/>
          <w:sz w:val="22"/>
          <w:szCs w:val="22"/>
        </w:rPr>
        <w:sectPr>
          <w:type w:val="continuous"/>
          <w:pgSz w:w="15840" w:h="12240" w:orient="landscape"/>
          <w:pgMar w:top="220" w:bottom="0" w:left="200" w:right="80"/>
          <w:cols w:num="2" w:equalWidth="0">
            <w:col w:w="3611" w:space="983"/>
            <w:col w:w="10966"/>
          </w:cols>
        </w:sectPr>
      </w:pPr>
    </w:p>
    <w:p>
      <w:pPr>
        <w:spacing w:line="240" w:lineRule="auto" w:before="7"/>
        <w:rPr>
          <w:rFonts w:ascii="Tw Cen MT" w:hAnsi="Tw Cen MT" w:cs="Tw Cen MT" w:eastAsia="Tw Cen MT"/>
          <w:sz w:val="25"/>
          <w:szCs w:val="25"/>
        </w:rPr>
      </w:pPr>
    </w:p>
    <w:p>
      <w:pPr>
        <w:pStyle w:val="Heading2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1B1B1B"/>
          <w:spacing w:val="-1"/>
        </w:rPr>
        <w:t>Illegal Dumping</w:t>
      </w:r>
      <w:r>
        <w:rPr>
          <w:color w:val="1B1B1B"/>
        </w:rPr>
        <w:t> </w:t>
      </w:r>
      <w:r>
        <w:rPr>
          <w:color w:val="1B1B1B"/>
          <w:spacing w:val="-1"/>
        </w:rPr>
        <w:t>Enforcement:</w:t>
      </w:r>
      <w:r>
        <w:rPr>
          <w:b w:val="0"/>
        </w:rPr>
      </w:r>
    </w:p>
    <w:p>
      <w:pPr>
        <w:pStyle w:val="Heading3"/>
        <w:spacing w:line="299" w:lineRule="auto" w:before="109"/>
        <w:ind w:left="172" w:right="11494"/>
        <w:jc w:val="left"/>
      </w:pPr>
      <w:r>
        <w:rPr>
          <w:color w:val="4C4C4C"/>
          <w:spacing w:val="-1"/>
        </w:rPr>
        <w:t>Illegal</w:t>
      </w:r>
      <w:r>
        <w:rPr>
          <w:color w:val="4C4C4C"/>
        </w:rPr>
        <w:t> </w:t>
      </w:r>
      <w:r>
        <w:rPr>
          <w:color w:val="4C4C4C"/>
          <w:spacing w:val="-2"/>
        </w:rPr>
        <w:t>dumping</w:t>
      </w:r>
      <w:r>
        <w:rPr>
          <w:color w:val="4C4C4C"/>
        </w:rPr>
        <w:t> </w:t>
      </w:r>
      <w:r>
        <w:rPr>
          <w:color w:val="4C4C4C"/>
          <w:spacing w:val="-1"/>
        </w:rPr>
        <w:t>and</w:t>
      </w:r>
      <w:r>
        <w:rPr>
          <w:color w:val="4C4C4C"/>
        </w:rPr>
        <w:t> </w:t>
      </w:r>
      <w:r>
        <w:rPr>
          <w:color w:val="4C4C4C"/>
          <w:spacing w:val="-2"/>
        </w:rPr>
        <w:t>other</w:t>
      </w:r>
      <w:r>
        <w:rPr>
          <w:color w:val="4C4C4C"/>
          <w:spacing w:val="2"/>
        </w:rPr>
        <w:t> </w:t>
      </w:r>
      <w:r>
        <w:rPr>
          <w:color w:val="4C4C4C"/>
          <w:spacing w:val="-1"/>
        </w:rPr>
        <w:t>harmful</w:t>
      </w:r>
      <w:r>
        <w:rPr>
          <w:color w:val="4C4C4C"/>
        </w:rPr>
        <w:t> </w:t>
      </w:r>
      <w:r>
        <w:rPr>
          <w:color w:val="4C4C4C"/>
          <w:spacing w:val="-1"/>
        </w:rPr>
        <w:t>unau-</w:t>
      </w:r>
      <w:r>
        <w:rPr>
          <w:color w:val="4C4C4C"/>
          <w:spacing w:val="33"/>
        </w:rPr>
        <w:t> </w:t>
      </w:r>
      <w:r>
        <w:rPr>
          <w:color w:val="4C4C4C"/>
          <w:spacing w:val="-1"/>
        </w:rPr>
        <w:t>thorized</w:t>
      </w:r>
      <w:r>
        <w:rPr>
          <w:color w:val="4C4C4C"/>
        </w:rPr>
        <w:t> </w:t>
      </w:r>
      <w:r>
        <w:rPr>
          <w:color w:val="4C4C4C"/>
          <w:spacing w:val="-1"/>
        </w:rPr>
        <w:t>activity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will</w:t>
      </w:r>
      <w:r>
        <w:rPr>
          <w:color w:val="4C4C4C"/>
        </w:rPr>
        <w:t> </w:t>
      </w:r>
      <w:r>
        <w:rPr>
          <w:color w:val="4C4C4C"/>
          <w:spacing w:val="-1"/>
        </w:rPr>
        <w:t>result</w:t>
      </w:r>
      <w:r>
        <w:rPr>
          <w:color w:val="4C4C4C"/>
          <w:spacing w:val="2"/>
        </w:rPr>
        <w:t> </w:t>
      </w:r>
      <w:r>
        <w:rPr>
          <w:color w:val="4C4C4C"/>
          <w:spacing w:val="-1"/>
        </w:rPr>
        <w:t>in</w:t>
      </w:r>
      <w:r>
        <w:rPr>
          <w:color w:val="4C4C4C"/>
        </w:rPr>
        <w:t> </w:t>
      </w:r>
      <w:r>
        <w:rPr>
          <w:color w:val="4C4C4C"/>
          <w:spacing w:val="-1"/>
        </w:rPr>
        <w:t>swift</w:t>
      </w:r>
      <w:r>
        <w:rPr>
          <w:color w:val="4C4C4C"/>
          <w:spacing w:val="2"/>
        </w:rPr>
        <w:t> </w:t>
      </w:r>
      <w:r>
        <w:rPr>
          <w:color w:val="4C4C4C"/>
          <w:spacing w:val="-1"/>
        </w:rPr>
        <w:t>and</w:t>
      </w:r>
      <w:r>
        <w:rPr>
          <w:color w:val="4C4C4C"/>
          <w:spacing w:val="28"/>
        </w:rPr>
        <w:t> </w:t>
      </w:r>
      <w:r>
        <w:rPr>
          <w:color w:val="4C4C4C"/>
          <w:spacing w:val="-1"/>
        </w:rPr>
        <w:t>severe</w:t>
      </w:r>
      <w:r>
        <w:rPr>
          <w:color w:val="4C4C4C"/>
        </w:rPr>
        <w:t> </w:t>
      </w:r>
      <w:r>
        <w:rPr>
          <w:color w:val="4C4C4C"/>
          <w:spacing w:val="-1"/>
        </w:rPr>
        <w:t>enforcement</w:t>
      </w:r>
      <w:r>
        <w:rPr>
          <w:color w:val="4C4C4C"/>
          <w:spacing w:val="2"/>
        </w:rPr>
        <w:t> </w:t>
      </w:r>
      <w:r>
        <w:rPr>
          <w:color w:val="4C4C4C"/>
          <w:spacing w:val="-2"/>
        </w:rPr>
        <w:t>penalties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including: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220" w:bottom="0" w:left="200" w:right="80"/>
        </w:sectPr>
      </w:pPr>
    </w:p>
    <w:p>
      <w:pPr>
        <w:spacing w:before="114"/>
        <w:ind w:left="17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4C4C4C"/>
          <w:spacing w:val="-1"/>
          <w:sz w:val="22"/>
        </w:rPr>
        <w:t>N.J.S.A.</w:t>
      </w:r>
      <w:r>
        <w:rPr>
          <w:rFonts w:ascii="Arial"/>
          <w:b/>
          <w:color w:val="4C4C4C"/>
          <w:spacing w:val="2"/>
          <w:sz w:val="22"/>
        </w:rPr>
        <w:t> </w:t>
      </w:r>
      <w:r>
        <w:rPr>
          <w:rFonts w:ascii="Arial"/>
          <w:b/>
          <w:color w:val="4C4C4C"/>
          <w:spacing w:val="-1"/>
          <w:sz w:val="22"/>
        </w:rPr>
        <w:t>13:1D</w:t>
      </w:r>
      <w:r>
        <w:rPr>
          <w:rFonts w:ascii="Arial"/>
          <w:b/>
          <w:color w:val="4C4C4C"/>
          <w:spacing w:val="-1"/>
          <w:sz w:val="22"/>
        </w:rPr>
        <w:t>-</w:t>
      </w:r>
      <w:r>
        <w:rPr>
          <w:rFonts w:ascii="Arial"/>
          <w:b/>
          <w:color w:val="4C4C4C"/>
          <w:spacing w:val="-1"/>
          <w:sz w:val="22"/>
        </w:rPr>
        <w:t>9.3</w:t>
      </w:r>
      <w:r>
        <w:rPr>
          <w:rFonts w:ascii="Arial"/>
          <w:sz w:val="22"/>
        </w:rPr>
      </w:r>
    </w:p>
    <w:p>
      <w:pPr>
        <w:numPr>
          <w:ilvl w:val="0"/>
          <w:numId w:val="1"/>
        </w:numPr>
        <w:tabs>
          <w:tab w:pos="676" w:val="left" w:leader="none"/>
        </w:tabs>
        <w:spacing w:line="300" w:lineRule="auto" w:before="169"/>
        <w:ind w:left="676" w:right="107" w:hanging="50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4C4C4C"/>
          <w:sz w:val="22"/>
        </w:rPr>
        <w:t>A</w:t>
      </w:r>
      <w:r>
        <w:rPr>
          <w:rFonts w:ascii="Arial"/>
          <w:color w:val="4C4C4C"/>
          <w:spacing w:val="-2"/>
          <w:sz w:val="22"/>
        </w:rPr>
        <w:t> </w:t>
      </w:r>
      <w:r>
        <w:rPr>
          <w:rFonts w:ascii="Arial"/>
          <w:color w:val="4C4C4C"/>
          <w:sz w:val="22"/>
        </w:rPr>
        <w:t>fine </w:t>
      </w:r>
      <w:r>
        <w:rPr>
          <w:rFonts w:ascii="Arial"/>
          <w:color w:val="4C4C4C"/>
          <w:spacing w:val="-2"/>
          <w:sz w:val="22"/>
        </w:rPr>
        <w:t>of</w:t>
      </w:r>
      <w:r>
        <w:rPr>
          <w:rFonts w:ascii="Arial"/>
          <w:color w:val="4C4C4C"/>
          <w:spacing w:val="2"/>
          <w:sz w:val="22"/>
        </w:rPr>
        <w:t> </w:t>
      </w:r>
      <w:r>
        <w:rPr>
          <w:rFonts w:ascii="Arial"/>
          <w:color w:val="4C4C4C"/>
          <w:spacing w:val="-1"/>
          <w:sz w:val="22"/>
        </w:rPr>
        <w:t>$2,500</w:t>
      </w:r>
      <w:r>
        <w:rPr>
          <w:rFonts w:ascii="Arial"/>
          <w:color w:val="4C4C4C"/>
          <w:spacing w:val="-2"/>
          <w:sz w:val="22"/>
        </w:rPr>
        <w:t> </w:t>
      </w:r>
      <w:r>
        <w:rPr>
          <w:rFonts w:ascii="Arial"/>
          <w:color w:val="4C4C4C"/>
          <w:sz w:val="22"/>
        </w:rPr>
        <w:t>for</w:t>
      </w:r>
      <w:r>
        <w:rPr>
          <w:rFonts w:ascii="Arial"/>
          <w:color w:val="4C4C4C"/>
          <w:spacing w:val="-1"/>
          <w:sz w:val="22"/>
        </w:rPr>
        <w:t> </w:t>
      </w:r>
      <w:r>
        <w:rPr>
          <w:rFonts w:ascii="Arial"/>
          <w:color w:val="4C4C4C"/>
          <w:sz w:val="22"/>
        </w:rPr>
        <w:t>the</w:t>
      </w:r>
      <w:r>
        <w:rPr>
          <w:rFonts w:ascii="Arial"/>
          <w:color w:val="4C4C4C"/>
          <w:spacing w:val="-4"/>
          <w:sz w:val="22"/>
        </w:rPr>
        <w:t> </w:t>
      </w:r>
      <w:r>
        <w:rPr>
          <w:rFonts w:ascii="Arial"/>
          <w:color w:val="4C4C4C"/>
          <w:spacing w:val="-1"/>
          <w:sz w:val="22"/>
        </w:rPr>
        <w:t>first offense;</w:t>
      </w:r>
      <w:r>
        <w:rPr>
          <w:rFonts w:ascii="Arial"/>
          <w:color w:val="4C4C4C"/>
          <w:spacing w:val="2"/>
          <w:sz w:val="22"/>
        </w:rPr>
        <w:t> </w:t>
      </w:r>
      <w:r>
        <w:rPr>
          <w:rFonts w:ascii="Arial"/>
          <w:color w:val="4C4C4C"/>
          <w:spacing w:val="-1"/>
          <w:sz w:val="22"/>
        </w:rPr>
        <w:t>up</w:t>
      </w:r>
      <w:r>
        <w:rPr>
          <w:rFonts w:ascii="Arial"/>
          <w:color w:val="4C4C4C"/>
          <w:spacing w:val="30"/>
          <w:sz w:val="22"/>
        </w:rPr>
        <w:t> </w:t>
      </w:r>
      <w:r>
        <w:rPr>
          <w:rFonts w:ascii="Arial"/>
          <w:color w:val="4C4C4C"/>
          <w:sz w:val="22"/>
        </w:rPr>
        <w:t>to </w:t>
      </w:r>
      <w:r>
        <w:rPr>
          <w:rFonts w:ascii="Arial"/>
          <w:color w:val="4C4C4C"/>
          <w:spacing w:val="-1"/>
          <w:sz w:val="22"/>
        </w:rPr>
        <w:t>$5,000</w:t>
      </w:r>
      <w:r>
        <w:rPr>
          <w:rFonts w:ascii="Arial"/>
          <w:color w:val="4C4C4C"/>
          <w:spacing w:val="-2"/>
          <w:sz w:val="22"/>
        </w:rPr>
        <w:t> </w:t>
      </w:r>
      <w:r>
        <w:rPr>
          <w:rFonts w:ascii="Arial"/>
          <w:color w:val="4C4C4C"/>
          <w:sz w:val="22"/>
        </w:rPr>
        <w:t>for</w:t>
      </w:r>
      <w:r>
        <w:rPr>
          <w:rFonts w:ascii="Arial"/>
          <w:color w:val="4C4C4C"/>
          <w:spacing w:val="-1"/>
          <w:sz w:val="22"/>
        </w:rPr>
        <w:t> </w:t>
      </w:r>
      <w:r>
        <w:rPr>
          <w:rFonts w:ascii="Arial"/>
          <w:color w:val="4C4C4C"/>
          <w:sz w:val="22"/>
        </w:rPr>
        <w:t>the</w:t>
      </w:r>
      <w:r>
        <w:rPr>
          <w:rFonts w:ascii="Arial"/>
          <w:color w:val="4C4C4C"/>
          <w:spacing w:val="-2"/>
          <w:sz w:val="22"/>
        </w:rPr>
        <w:t> </w:t>
      </w:r>
      <w:r>
        <w:rPr>
          <w:rFonts w:ascii="Arial"/>
          <w:color w:val="4C4C4C"/>
          <w:spacing w:val="-1"/>
          <w:sz w:val="22"/>
        </w:rPr>
        <w:t>second; and</w:t>
      </w:r>
      <w:r>
        <w:rPr>
          <w:rFonts w:ascii="Arial"/>
          <w:color w:val="4C4C4C"/>
          <w:sz w:val="22"/>
        </w:rPr>
        <w:t> </w:t>
      </w:r>
      <w:r>
        <w:rPr>
          <w:rFonts w:ascii="Arial"/>
          <w:color w:val="4C4C4C"/>
          <w:spacing w:val="-1"/>
          <w:sz w:val="22"/>
        </w:rPr>
        <w:t>up</w:t>
      </w:r>
      <w:r>
        <w:rPr>
          <w:rFonts w:ascii="Arial"/>
          <w:color w:val="4C4C4C"/>
          <w:spacing w:val="-2"/>
          <w:sz w:val="22"/>
        </w:rPr>
        <w:t> </w:t>
      </w:r>
      <w:r>
        <w:rPr>
          <w:rFonts w:ascii="Arial"/>
          <w:color w:val="4C4C4C"/>
          <w:sz w:val="22"/>
        </w:rPr>
        <w:t>to</w:t>
      </w:r>
      <w:r>
        <w:rPr>
          <w:rFonts w:ascii="Arial"/>
          <w:sz w:val="22"/>
        </w:rPr>
      </w:r>
    </w:p>
    <w:p>
      <w:pPr>
        <w:spacing w:before="2"/>
        <w:ind w:left="67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4C4C4C"/>
          <w:spacing w:val="-1"/>
          <w:sz w:val="22"/>
        </w:rPr>
        <w:t>$10,000</w:t>
      </w:r>
      <w:r>
        <w:rPr>
          <w:rFonts w:ascii="Arial"/>
          <w:color w:val="4C4C4C"/>
          <w:spacing w:val="-2"/>
          <w:sz w:val="22"/>
        </w:rPr>
        <w:t> </w:t>
      </w:r>
      <w:r>
        <w:rPr>
          <w:rFonts w:ascii="Arial"/>
          <w:color w:val="4C4C4C"/>
          <w:sz w:val="22"/>
        </w:rPr>
        <w:t>for</w:t>
      </w:r>
      <w:r>
        <w:rPr>
          <w:rFonts w:ascii="Arial"/>
          <w:color w:val="4C4C4C"/>
          <w:spacing w:val="-1"/>
          <w:sz w:val="22"/>
        </w:rPr>
        <w:t> each</w:t>
      </w:r>
      <w:r>
        <w:rPr>
          <w:rFonts w:ascii="Arial"/>
          <w:color w:val="4C4C4C"/>
          <w:spacing w:val="-2"/>
          <w:sz w:val="22"/>
        </w:rPr>
        <w:t> </w:t>
      </w:r>
      <w:r>
        <w:rPr>
          <w:rFonts w:ascii="Arial"/>
          <w:color w:val="4C4C4C"/>
          <w:spacing w:val="-1"/>
          <w:sz w:val="22"/>
        </w:rPr>
        <w:t>subsequent</w:t>
      </w:r>
      <w:r>
        <w:rPr>
          <w:rFonts w:ascii="Arial"/>
          <w:color w:val="4C4C4C"/>
          <w:spacing w:val="2"/>
          <w:sz w:val="22"/>
        </w:rPr>
        <w:t> </w:t>
      </w:r>
      <w:r>
        <w:rPr>
          <w:rFonts w:ascii="Arial"/>
          <w:color w:val="4C4C4C"/>
          <w:spacing w:val="-1"/>
          <w:sz w:val="22"/>
        </w:rPr>
        <w:t>offense.</w:t>
      </w:r>
      <w:r>
        <w:rPr>
          <w:rFonts w:ascii="Arial"/>
          <w:sz w:val="22"/>
        </w:rPr>
      </w:r>
    </w:p>
    <w:p>
      <w:pPr>
        <w:numPr>
          <w:ilvl w:val="0"/>
          <w:numId w:val="1"/>
        </w:numPr>
        <w:tabs>
          <w:tab w:pos="676" w:val="left" w:leader="none"/>
        </w:tabs>
        <w:spacing w:line="300" w:lineRule="auto" w:before="61"/>
        <w:ind w:left="676" w:right="0" w:hanging="50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4C4C4C"/>
          <w:spacing w:val="-1"/>
          <w:sz w:val="22"/>
          <w:szCs w:val="22"/>
        </w:rPr>
        <w:t>Loss</w:t>
      </w:r>
      <w:r>
        <w:rPr>
          <w:rFonts w:ascii="Arial" w:hAnsi="Arial" w:cs="Arial" w:eastAsia="Arial"/>
          <w:color w:val="4C4C4C"/>
          <w:spacing w:val="1"/>
          <w:sz w:val="22"/>
          <w:szCs w:val="22"/>
        </w:rPr>
        <w:t> </w:t>
      </w:r>
      <w:r>
        <w:rPr>
          <w:rFonts w:ascii="Arial" w:hAnsi="Arial" w:cs="Arial" w:eastAsia="Arial"/>
          <w:color w:val="4C4C4C"/>
          <w:spacing w:val="-2"/>
          <w:sz w:val="22"/>
          <w:szCs w:val="22"/>
        </w:rPr>
        <w:t>of</w:t>
      </w:r>
      <w:r>
        <w:rPr>
          <w:rFonts w:ascii="Arial" w:hAnsi="Arial" w:cs="Arial" w:eastAsia="Arial"/>
          <w:color w:val="4C4C4C"/>
          <w:spacing w:val="2"/>
          <w:sz w:val="22"/>
          <w:szCs w:val="22"/>
        </w:rPr>
        <w:t> </w:t>
      </w:r>
      <w:r>
        <w:rPr>
          <w:rFonts w:ascii="Arial" w:hAnsi="Arial" w:cs="Arial" w:eastAsia="Arial"/>
          <w:color w:val="4C4C4C"/>
          <w:spacing w:val="-2"/>
          <w:sz w:val="22"/>
          <w:szCs w:val="22"/>
        </w:rPr>
        <w:t>driver’s</w:t>
      </w:r>
      <w:r>
        <w:rPr>
          <w:rFonts w:ascii="Arial" w:hAnsi="Arial" w:cs="Arial" w:eastAsia="Arial"/>
          <w:color w:val="4C4C4C"/>
          <w:spacing w:val="1"/>
          <w:sz w:val="22"/>
          <w:szCs w:val="22"/>
        </w:rPr>
        <w:t> </w:t>
      </w:r>
      <w:r>
        <w:rPr>
          <w:rFonts w:ascii="Arial" w:hAnsi="Arial" w:cs="Arial" w:eastAsia="Arial"/>
          <w:color w:val="4C4C4C"/>
          <w:spacing w:val="-1"/>
          <w:sz w:val="22"/>
          <w:szCs w:val="22"/>
        </w:rPr>
        <w:t>license</w:t>
      </w:r>
      <w:r>
        <w:rPr>
          <w:rFonts w:ascii="Arial" w:hAnsi="Arial" w:cs="Arial" w:eastAsia="Arial"/>
          <w:color w:val="4C4C4C"/>
          <w:spacing w:val="-2"/>
          <w:sz w:val="22"/>
          <w:szCs w:val="22"/>
        </w:rPr>
        <w:t> </w:t>
      </w:r>
      <w:r>
        <w:rPr>
          <w:rFonts w:ascii="Arial" w:hAnsi="Arial" w:cs="Arial" w:eastAsia="Arial"/>
          <w:color w:val="4C4C4C"/>
          <w:spacing w:val="-1"/>
          <w:sz w:val="22"/>
          <w:szCs w:val="22"/>
        </w:rPr>
        <w:t>for</w:t>
      </w:r>
      <w:r>
        <w:rPr>
          <w:rFonts w:ascii="Arial" w:hAnsi="Arial" w:cs="Arial" w:eastAsia="Arial"/>
          <w:color w:val="4C4C4C"/>
          <w:spacing w:val="2"/>
          <w:sz w:val="22"/>
          <w:szCs w:val="22"/>
        </w:rPr>
        <w:t> </w:t>
      </w:r>
      <w:r>
        <w:rPr>
          <w:rFonts w:ascii="Arial" w:hAnsi="Arial" w:cs="Arial" w:eastAsia="Arial"/>
          <w:color w:val="4C4C4C"/>
          <w:spacing w:val="-1"/>
          <w:sz w:val="22"/>
          <w:szCs w:val="22"/>
        </w:rPr>
        <w:t>six</w:t>
      </w:r>
      <w:r>
        <w:rPr>
          <w:rFonts w:ascii="Arial" w:hAnsi="Arial" w:cs="Arial" w:eastAsia="Arial"/>
          <w:color w:val="4C4C4C"/>
          <w:spacing w:val="-2"/>
          <w:sz w:val="22"/>
          <w:szCs w:val="22"/>
        </w:rPr>
        <w:t> </w:t>
      </w:r>
      <w:r>
        <w:rPr>
          <w:rFonts w:ascii="Arial" w:hAnsi="Arial" w:cs="Arial" w:eastAsia="Arial"/>
          <w:color w:val="4C4C4C"/>
          <w:spacing w:val="-1"/>
          <w:sz w:val="22"/>
          <w:szCs w:val="22"/>
        </w:rPr>
        <w:t>months</w:t>
      </w:r>
      <w:r>
        <w:rPr>
          <w:rFonts w:ascii="Arial" w:hAnsi="Arial" w:cs="Arial" w:eastAsia="Arial"/>
          <w:color w:val="4C4C4C"/>
          <w:spacing w:val="-2"/>
          <w:sz w:val="22"/>
          <w:szCs w:val="22"/>
        </w:rPr>
        <w:t> </w:t>
      </w:r>
      <w:r>
        <w:rPr>
          <w:rFonts w:ascii="Arial" w:hAnsi="Arial" w:cs="Arial" w:eastAsia="Arial"/>
          <w:color w:val="4C4C4C"/>
          <w:sz w:val="22"/>
          <w:szCs w:val="22"/>
        </w:rPr>
        <w:t>to</w:t>
      </w:r>
      <w:r>
        <w:rPr>
          <w:rFonts w:ascii="Arial" w:hAnsi="Arial" w:cs="Arial" w:eastAsia="Arial"/>
          <w:color w:val="4C4C4C"/>
          <w:spacing w:val="31"/>
          <w:sz w:val="22"/>
          <w:szCs w:val="22"/>
        </w:rPr>
        <w:t> </w:t>
      </w:r>
      <w:r>
        <w:rPr>
          <w:rFonts w:ascii="Arial" w:hAnsi="Arial" w:cs="Arial" w:eastAsia="Arial"/>
          <w:color w:val="4C4C4C"/>
          <w:spacing w:val="-1"/>
          <w:sz w:val="22"/>
          <w:szCs w:val="22"/>
        </w:rPr>
        <w:t>one</w:t>
      </w:r>
      <w:r>
        <w:rPr>
          <w:rFonts w:ascii="Arial" w:hAnsi="Arial" w:cs="Arial" w:eastAsia="Arial"/>
          <w:color w:val="4C4C4C"/>
          <w:sz w:val="22"/>
          <w:szCs w:val="22"/>
        </w:rPr>
        <w:t> </w:t>
      </w:r>
      <w:r>
        <w:rPr>
          <w:rFonts w:ascii="Arial" w:hAnsi="Arial" w:cs="Arial" w:eastAsia="Arial"/>
          <w:color w:val="4C4C4C"/>
          <w:spacing w:val="-1"/>
          <w:sz w:val="22"/>
          <w:szCs w:val="22"/>
        </w:rPr>
        <w:t>year.</w:t>
      </w:r>
      <w:r>
        <w:rPr>
          <w:rFonts w:ascii="Arial" w:hAnsi="Arial" w:cs="Arial" w:eastAsia="Arial"/>
          <w:sz w:val="22"/>
          <w:szCs w:val="22"/>
        </w:rPr>
      </w:r>
    </w:p>
    <w:p>
      <w:pPr>
        <w:numPr>
          <w:ilvl w:val="0"/>
          <w:numId w:val="1"/>
        </w:numPr>
        <w:tabs>
          <w:tab w:pos="676" w:val="left" w:leader="none"/>
        </w:tabs>
        <w:spacing w:line="299" w:lineRule="auto" w:before="2"/>
        <w:ind w:left="676" w:right="97" w:hanging="504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4C4C4C"/>
          <w:spacing w:val="-1"/>
          <w:sz w:val="22"/>
        </w:rPr>
        <w:t>Forfeiture</w:t>
      </w:r>
      <w:r>
        <w:rPr>
          <w:rFonts w:ascii="Arial"/>
          <w:color w:val="4C4C4C"/>
          <w:sz w:val="22"/>
        </w:rPr>
        <w:t> </w:t>
      </w:r>
      <w:r>
        <w:rPr>
          <w:rFonts w:ascii="Arial"/>
          <w:color w:val="4C4C4C"/>
          <w:spacing w:val="-2"/>
          <w:sz w:val="22"/>
        </w:rPr>
        <w:t>of</w:t>
      </w:r>
      <w:r>
        <w:rPr>
          <w:rFonts w:ascii="Arial"/>
          <w:color w:val="4C4C4C"/>
          <w:spacing w:val="2"/>
          <w:sz w:val="22"/>
        </w:rPr>
        <w:t> </w:t>
      </w:r>
      <w:r>
        <w:rPr>
          <w:rFonts w:ascii="Arial"/>
          <w:color w:val="4C4C4C"/>
          <w:spacing w:val="-2"/>
          <w:sz w:val="22"/>
        </w:rPr>
        <w:t>vehicles</w:t>
      </w:r>
      <w:r>
        <w:rPr>
          <w:rFonts w:ascii="Arial"/>
          <w:color w:val="4C4C4C"/>
          <w:spacing w:val="1"/>
          <w:sz w:val="22"/>
        </w:rPr>
        <w:t> </w:t>
      </w:r>
      <w:r>
        <w:rPr>
          <w:rFonts w:ascii="Arial"/>
          <w:color w:val="4C4C4C"/>
          <w:spacing w:val="-2"/>
          <w:sz w:val="22"/>
        </w:rPr>
        <w:t>used</w:t>
      </w:r>
      <w:r>
        <w:rPr>
          <w:rFonts w:ascii="Arial"/>
          <w:color w:val="4C4C4C"/>
          <w:sz w:val="22"/>
        </w:rPr>
        <w:t> </w:t>
      </w:r>
      <w:r>
        <w:rPr>
          <w:rFonts w:ascii="Arial"/>
          <w:color w:val="4C4C4C"/>
          <w:spacing w:val="-1"/>
          <w:sz w:val="22"/>
        </w:rPr>
        <w:t>or intended</w:t>
      </w:r>
      <w:r>
        <w:rPr>
          <w:rFonts w:ascii="Arial"/>
          <w:color w:val="4C4C4C"/>
          <w:spacing w:val="35"/>
          <w:sz w:val="22"/>
        </w:rPr>
        <w:t> </w:t>
      </w:r>
      <w:r>
        <w:rPr>
          <w:rFonts w:ascii="Arial"/>
          <w:color w:val="4C4C4C"/>
          <w:sz w:val="22"/>
        </w:rPr>
        <w:t>for</w:t>
      </w:r>
      <w:r>
        <w:rPr>
          <w:rFonts w:ascii="Arial"/>
          <w:color w:val="4C4C4C"/>
          <w:spacing w:val="-1"/>
          <w:sz w:val="22"/>
        </w:rPr>
        <w:t> use</w:t>
      </w:r>
      <w:r>
        <w:rPr>
          <w:rFonts w:ascii="Arial"/>
          <w:color w:val="4C4C4C"/>
          <w:sz w:val="22"/>
        </w:rPr>
        <w:t> </w:t>
      </w:r>
      <w:r>
        <w:rPr>
          <w:rFonts w:ascii="Arial"/>
          <w:color w:val="4C4C4C"/>
          <w:spacing w:val="-1"/>
          <w:sz w:val="22"/>
        </w:rPr>
        <w:t>in</w:t>
      </w:r>
      <w:r>
        <w:rPr>
          <w:rFonts w:ascii="Arial"/>
          <w:color w:val="4C4C4C"/>
          <w:spacing w:val="-2"/>
          <w:sz w:val="22"/>
        </w:rPr>
        <w:t> </w:t>
      </w:r>
      <w:r>
        <w:rPr>
          <w:rFonts w:ascii="Arial"/>
          <w:color w:val="4C4C4C"/>
          <w:sz w:val="22"/>
        </w:rPr>
        <w:t>the</w:t>
      </w:r>
      <w:r>
        <w:rPr>
          <w:rFonts w:ascii="Arial"/>
          <w:color w:val="4C4C4C"/>
          <w:spacing w:val="-2"/>
          <w:sz w:val="22"/>
        </w:rPr>
        <w:t> </w:t>
      </w:r>
      <w:r>
        <w:rPr>
          <w:rFonts w:ascii="Arial"/>
          <w:color w:val="4C4C4C"/>
          <w:spacing w:val="-1"/>
          <w:sz w:val="22"/>
        </w:rPr>
        <w:t>unlawful</w:t>
      </w:r>
      <w:r>
        <w:rPr>
          <w:rFonts w:ascii="Arial"/>
          <w:color w:val="4C4C4C"/>
          <w:sz w:val="22"/>
        </w:rPr>
        <w:t> </w:t>
      </w:r>
      <w:r>
        <w:rPr>
          <w:rFonts w:ascii="Arial"/>
          <w:color w:val="4C4C4C"/>
          <w:spacing w:val="-1"/>
          <w:sz w:val="22"/>
        </w:rPr>
        <w:t>transportation</w:t>
      </w:r>
      <w:r>
        <w:rPr>
          <w:rFonts w:ascii="Arial"/>
          <w:color w:val="4C4C4C"/>
          <w:sz w:val="22"/>
        </w:rPr>
        <w:t> </w:t>
      </w:r>
      <w:r>
        <w:rPr>
          <w:rFonts w:ascii="Arial"/>
          <w:color w:val="4C4C4C"/>
          <w:spacing w:val="-1"/>
          <w:sz w:val="22"/>
        </w:rPr>
        <w:t>or</w:t>
      </w:r>
      <w:r>
        <w:rPr>
          <w:rFonts w:ascii="Arial"/>
          <w:color w:val="4C4C4C"/>
          <w:spacing w:val="27"/>
          <w:sz w:val="22"/>
        </w:rPr>
        <w:t> </w:t>
      </w:r>
      <w:r>
        <w:rPr>
          <w:rFonts w:ascii="Arial"/>
          <w:color w:val="4C4C4C"/>
          <w:spacing w:val="-1"/>
          <w:sz w:val="22"/>
        </w:rPr>
        <w:t>disposal</w:t>
      </w:r>
      <w:r>
        <w:rPr>
          <w:rFonts w:ascii="Arial"/>
          <w:color w:val="4C4C4C"/>
          <w:sz w:val="22"/>
        </w:rPr>
        <w:t> </w:t>
      </w:r>
      <w:r>
        <w:rPr>
          <w:rFonts w:ascii="Arial"/>
          <w:color w:val="4C4C4C"/>
          <w:spacing w:val="-2"/>
          <w:sz w:val="22"/>
        </w:rPr>
        <w:t>of</w:t>
      </w:r>
      <w:r>
        <w:rPr>
          <w:rFonts w:ascii="Arial"/>
          <w:color w:val="4C4C4C"/>
          <w:spacing w:val="4"/>
          <w:sz w:val="22"/>
        </w:rPr>
        <w:t> </w:t>
      </w:r>
      <w:r>
        <w:rPr>
          <w:rFonts w:ascii="Arial"/>
          <w:color w:val="4C4C4C"/>
          <w:spacing w:val="-1"/>
          <w:sz w:val="22"/>
        </w:rPr>
        <w:t>solid</w:t>
      </w:r>
      <w:r>
        <w:rPr>
          <w:rFonts w:ascii="Arial"/>
          <w:color w:val="4C4C4C"/>
          <w:sz w:val="22"/>
        </w:rPr>
        <w:t> </w:t>
      </w:r>
      <w:r>
        <w:rPr>
          <w:rFonts w:ascii="Arial"/>
          <w:color w:val="4C4C4C"/>
          <w:spacing w:val="-1"/>
          <w:sz w:val="22"/>
        </w:rPr>
        <w:t>waste.</w:t>
      </w:r>
      <w:r>
        <w:rPr>
          <w:rFonts w:ascii="Arial"/>
          <w:sz w:val="22"/>
        </w:rPr>
      </w:r>
    </w:p>
    <w:p>
      <w:pPr>
        <w:numPr>
          <w:ilvl w:val="0"/>
          <w:numId w:val="1"/>
        </w:numPr>
        <w:tabs>
          <w:tab w:pos="676" w:val="left" w:leader="none"/>
        </w:tabs>
        <w:spacing w:before="3"/>
        <w:ind w:left="676" w:right="0" w:hanging="50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4C4C4C"/>
          <w:spacing w:val="-1"/>
          <w:sz w:val="22"/>
        </w:rPr>
        <w:t>Community</w:t>
      </w:r>
      <w:r>
        <w:rPr>
          <w:rFonts w:ascii="Arial"/>
          <w:color w:val="4C4C4C"/>
          <w:spacing w:val="-2"/>
          <w:sz w:val="22"/>
        </w:rPr>
        <w:t> service</w:t>
      </w:r>
      <w:r>
        <w:rPr>
          <w:rFonts w:ascii="Arial"/>
          <w:color w:val="4C4C4C"/>
          <w:sz w:val="22"/>
        </w:rPr>
        <w:t> </w:t>
      </w:r>
      <w:r>
        <w:rPr>
          <w:rFonts w:ascii="Arial"/>
          <w:color w:val="4C4C4C"/>
          <w:spacing w:val="-1"/>
          <w:sz w:val="22"/>
        </w:rPr>
        <w:t>up</w:t>
      </w:r>
      <w:r>
        <w:rPr>
          <w:rFonts w:ascii="Arial"/>
          <w:color w:val="4C4C4C"/>
          <w:sz w:val="22"/>
        </w:rPr>
        <w:t> to</w:t>
      </w:r>
      <w:r>
        <w:rPr>
          <w:rFonts w:ascii="Arial"/>
          <w:color w:val="4C4C4C"/>
          <w:spacing w:val="-2"/>
          <w:sz w:val="22"/>
        </w:rPr>
        <w:t> </w:t>
      </w:r>
      <w:r>
        <w:rPr>
          <w:rFonts w:ascii="Arial"/>
          <w:color w:val="4C4C4C"/>
          <w:spacing w:val="-1"/>
          <w:sz w:val="22"/>
        </w:rPr>
        <w:t>90</w:t>
      </w:r>
      <w:r>
        <w:rPr>
          <w:rFonts w:ascii="Arial"/>
          <w:color w:val="4C4C4C"/>
          <w:sz w:val="22"/>
        </w:rPr>
        <w:t> </w:t>
      </w:r>
      <w:r>
        <w:rPr>
          <w:rFonts w:ascii="Arial"/>
          <w:color w:val="4C4C4C"/>
          <w:spacing w:val="-1"/>
          <w:sz w:val="22"/>
        </w:rPr>
        <w:t>days.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/>
          <w:sz w:val="33"/>
          <w:szCs w:val="33"/>
        </w:rPr>
      </w:pPr>
    </w:p>
    <w:p>
      <w:pPr>
        <w:spacing w:before="0"/>
        <w:ind w:left="17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4C4C4C"/>
          <w:spacing w:val="-2"/>
          <w:sz w:val="22"/>
        </w:rPr>
        <w:t>N.J.A.C.</w:t>
      </w:r>
      <w:r>
        <w:rPr>
          <w:rFonts w:ascii="Arial"/>
          <w:b/>
          <w:color w:val="4C4C4C"/>
          <w:spacing w:val="2"/>
          <w:sz w:val="22"/>
        </w:rPr>
        <w:t> </w:t>
      </w:r>
      <w:r>
        <w:rPr>
          <w:rFonts w:ascii="Arial"/>
          <w:b/>
          <w:color w:val="4C4C4C"/>
          <w:spacing w:val="-1"/>
          <w:sz w:val="22"/>
        </w:rPr>
        <w:t>7:26</w:t>
      </w:r>
      <w:r>
        <w:rPr>
          <w:rFonts w:ascii="Arial"/>
          <w:b/>
          <w:color w:val="4C4C4C"/>
          <w:spacing w:val="-1"/>
          <w:sz w:val="22"/>
        </w:rPr>
        <w:t>-</w:t>
      </w:r>
      <w:r>
        <w:rPr>
          <w:rFonts w:ascii="Arial"/>
          <w:b/>
          <w:color w:val="4C4C4C"/>
          <w:spacing w:val="-1"/>
          <w:sz w:val="22"/>
        </w:rPr>
        <w:t>3.4</w:t>
      </w:r>
      <w:r>
        <w:rPr>
          <w:rFonts w:ascii="Arial"/>
          <w:b/>
          <w:color w:val="4C4C4C"/>
          <w:spacing w:val="-2"/>
          <w:sz w:val="22"/>
        </w:rPr>
        <w:t> </w:t>
      </w:r>
      <w:r>
        <w:rPr>
          <w:rFonts w:ascii="Arial"/>
          <w:b/>
          <w:color w:val="4C4C4C"/>
          <w:spacing w:val="-1"/>
          <w:sz w:val="22"/>
        </w:rPr>
        <w:t>(b)</w:t>
      </w:r>
      <w:r>
        <w:rPr>
          <w:rFonts w:ascii="Arial"/>
          <w:sz w:val="22"/>
        </w:rPr>
      </w:r>
    </w:p>
    <w:p>
      <w:pPr>
        <w:numPr>
          <w:ilvl w:val="0"/>
          <w:numId w:val="1"/>
        </w:numPr>
        <w:tabs>
          <w:tab w:pos="532" w:val="left" w:leader="none"/>
        </w:tabs>
        <w:spacing w:line="257" w:lineRule="auto" w:before="169"/>
        <w:ind w:left="532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4C4C4C"/>
          <w:spacing w:val="-1"/>
          <w:sz w:val="22"/>
        </w:rPr>
        <w:t>Failure</w:t>
      </w:r>
      <w:r>
        <w:rPr>
          <w:rFonts w:ascii="Arial"/>
          <w:color w:val="4C4C4C"/>
          <w:sz w:val="22"/>
        </w:rPr>
        <w:t> to </w:t>
      </w:r>
      <w:r>
        <w:rPr>
          <w:rFonts w:ascii="Arial"/>
          <w:color w:val="4C4C4C"/>
          <w:spacing w:val="-2"/>
          <w:sz w:val="22"/>
        </w:rPr>
        <w:t>deposit</w:t>
      </w:r>
      <w:r>
        <w:rPr>
          <w:rFonts w:ascii="Arial"/>
          <w:color w:val="4C4C4C"/>
          <w:spacing w:val="2"/>
          <w:sz w:val="22"/>
        </w:rPr>
        <w:t> </w:t>
      </w:r>
      <w:r>
        <w:rPr>
          <w:rFonts w:ascii="Arial"/>
          <w:color w:val="4C4C4C"/>
          <w:spacing w:val="-1"/>
          <w:sz w:val="22"/>
        </w:rPr>
        <w:t>all</w:t>
      </w:r>
      <w:r>
        <w:rPr>
          <w:rFonts w:ascii="Arial"/>
          <w:color w:val="4C4C4C"/>
          <w:sz w:val="22"/>
        </w:rPr>
        <w:t> </w:t>
      </w:r>
      <w:r>
        <w:rPr>
          <w:rFonts w:ascii="Arial"/>
          <w:color w:val="4C4C4C"/>
          <w:spacing w:val="-1"/>
          <w:sz w:val="22"/>
        </w:rPr>
        <w:t>collected</w:t>
      </w:r>
      <w:r>
        <w:rPr>
          <w:rFonts w:ascii="Arial"/>
          <w:color w:val="4C4C4C"/>
          <w:sz w:val="22"/>
        </w:rPr>
        <w:t> </w:t>
      </w:r>
      <w:r>
        <w:rPr>
          <w:rFonts w:ascii="Arial"/>
          <w:color w:val="4C4C4C"/>
          <w:spacing w:val="-1"/>
          <w:sz w:val="22"/>
        </w:rPr>
        <w:t>solid</w:t>
      </w:r>
      <w:r>
        <w:rPr>
          <w:rFonts w:ascii="Arial"/>
          <w:color w:val="4C4C4C"/>
          <w:sz w:val="22"/>
        </w:rPr>
        <w:t> </w:t>
      </w:r>
      <w:r>
        <w:rPr>
          <w:rFonts w:ascii="Arial"/>
          <w:color w:val="4C4C4C"/>
          <w:spacing w:val="-1"/>
          <w:sz w:val="22"/>
        </w:rPr>
        <w:t>waste</w:t>
      </w:r>
      <w:r>
        <w:rPr>
          <w:rFonts w:ascii="Arial"/>
          <w:color w:val="4C4C4C"/>
          <w:spacing w:val="30"/>
          <w:sz w:val="22"/>
        </w:rPr>
        <w:t> </w:t>
      </w:r>
      <w:r>
        <w:rPr>
          <w:rFonts w:ascii="Arial"/>
          <w:color w:val="4C4C4C"/>
          <w:spacing w:val="-1"/>
          <w:sz w:val="22"/>
        </w:rPr>
        <w:t>at</w:t>
      </w:r>
      <w:r>
        <w:rPr>
          <w:rFonts w:ascii="Arial"/>
          <w:color w:val="4C4C4C"/>
          <w:spacing w:val="2"/>
          <w:sz w:val="22"/>
        </w:rPr>
        <w:t> </w:t>
      </w:r>
      <w:r>
        <w:rPr>
          <w:rFonts w:ascii="Arial"/>
          <w:color w:val="4C4C4C"/>
          <w:spacing w:val="-1"/>
          <w:sz w:val="22"/>
        </w:rPr>
        <w:t>an</w:t>
      </w:r>
      <w:r>
        <w:rPr>
          <w:rFonts w:ascii="Arial"/>
          <w:color w:val="4C4C4C"/>
          <w:spacing w:val="-2"/>
          <w:sz w:val="22"/>
        </w:rPr>
        <w:t> </w:t>
      </w:r>
      <w:r>
        <w:rPr>
          <w:rFonts w:ascii="Arial"/>
          <w:color w:val="4C4C4C"/>
          <w:spacing w:val="-1"/>
          <w:sz w:val="22"/>
        </w:rPr>
        <w:t>approved</w:t>
      </w:r>
      <w:r>
        <w:rPr>
          <w:rFonts w:ascii="Arial"/>
          <w:color w:val="4C4C4C"/>
          <w:spacing w:val="-2"/>
          <w:sz w:val="22"/>
        </w:rPr>
        <w:t> </w:t>
      </w:r>
      <w:r>
        <w:rPr>
          <w:rFonts w:ascii="Arial"/>
          <w:color w:val="4C4C4C"/>
          <w:spacing w:val="-1"/>
          <w:sz w:val="22"/>
        </w:rPr>
        <w:t>facility.</w:t>
      </w:r>
      <w:r>
        <w:rPr>
          <w:rFonts w:ascii="Arial"/>
          <w:color w:val="4C4C4C"/>
          <w:sz w:val="22"/>
        </w:rPr>
        <w:t>  </w:t>
      </w:r>
      <w:r>
        <w:rPr>
          <w:rFonts w:ascii="Arial"/>
          <w:color w:val="4C4C4C"/>
          <w:spacing w:val="2"/>
          <w:sz w:val="22"/>
        </w:rPr>
        <w:t> </w:t>
      </w:r>
      <w:r>
        <w:rPr>
          <w:rFonts w:ascii="Arial"/>
          <w:color w:val="4C4C4C"/>
          <w:spacing w:val="-1"/>
          <w:sz w:val="22"/>
        </w:rPr>
        <w:t>Base</w:t>
      </w:r>
      <w:r>
        <w:rPr>
          <w:rFonts w:ascii="Arial"/>
          <w:color w:val="4C4C4C"/>
          <w:sz w:val="22"/>
        </w:rPr>
        <w:t> </w:t>
      </w:r>
      <w:r>
        <w:rPr>
          <w:rFonts w:ascii="Arial"/>
          <w:color w:val="4C4C4C"/>
          <w:spacing w:val="-1"/>
          <w:sz w:val="22"/>
        </w:rPr>
        <w:t>penalty</w:t>
      </w:r>
      <w:r>
        <w:rPr>
          <w:rFonts w:ascii="Arial"/>
          <w:sz w:val="22"/>
        </w:rPr>
      </w:r>
    </w:p>
    <w:p>
      <w:pPr>
        <w:spacing w:before="0"/>
        <w:ind w:left="5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4C4C4C"/>
          <w:spacing w:val="-1"/>
          <w:sz w:val="22"/>
        </w:rPr>
        <w:t>$5,000.00</w:t>
      </w:r>
      <w:r>
        <w:rPr>
          <w:rFonts w:ascii="Arial"/>
          <w:color w:val="4C4C4C"/>
          <w:spacing w:val="-4"/>
          <w:sz w:val="22"/>
        </w:rPr>
        <w:t> </w:t>
      </w:r>
      <w:r>
        <w:rPr>
          <w:rFonts w:ascii="Arial"/>
          <w:color w:val="4C4C4C"/>
          <w:sz w:val="22"/>
        </w:rPr>
        <w:t>-</w:t>
      </w:r>
      <w:r>
        <w:rPr>
          <w:rFonts w:ascii="Arial"/>
          <w:color w:val="4C4C4C"/>
          <w:spacing w:val="2"/>
          <w:sz w:val="22"/>
        </w:rPr>
        <w:t> </w:t>
      </w:r>
      <w:r>
        <w:rPr>
          <w:rFonts w:ascii="Arial"/>
          <w:color w:val="4C4C4C"/>
          <w:spacing w:val="-1"/>
          <w:sz w:val="22"/>
        </w:rPr>
        <w:t>Non</w:t>
      </w:r>
      <w:r>
        <w:rPr>
          <w:rFonts w:ascii="Arial"/>
          <w:color w:val="4C4C4C"/>
          <w:sz w:val="22"/>
        </w:rPr>
        <w:t> </w:t>
      </w:r>
      <w:r>
        <w:rPr>
          <w:rFonts w:ascii="Arial"/>
          <w:color w:val="4C4C4C"/>
          <w:spacing w:val="-2"/>
          <w:sz w:val="22"/>
        </w:rPr>
        <w:t>Minor</w:t>
      </w:r>
      <w:r>
        <w:rPr>
          <w:rFonts w:ascii="Arial"/>
          <w:color w:val="4C4C4C"/>
          <w:spacing w:val="2"/>
          <w:sz w:val="22"/>
        </w:rPr>
        <w:t> </w:t>
      </w:r>
      <w:r>
        <w:rPr>
          <w:rFonts w:ascii="Arial"/>
          <w:color w:val="4C4C4C"/>
          <w:spacing w:val="-1"/>
          <w:sz w:val="22"/>
        </w:rPr>
        <w:t>Violation.</w:t>
      </w:r>
      <w:r>
        <w:rPr>
          <w:rFonts w:ascii="Arial"/>
          <w:sz w:val="22"/>
        </w:rPr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pStyle w:val="BodyText"/>
        <w:spacing w:line="207" w:lineRule="exact"/>
        <w:ind w:left="0" w:right="2697" w:firstLine="0"/>
        <w:jc w:val="center"/>
      </w:pPr>
      <w:r>
        <w:rPr>
          <w:color w:val="4C4C4C"/>
          <w:spacing w:val="-1"/>
        </w:rPr>
        <w:t>PUBLIC</w:t>
      </w:r>
      <w:r>
        <w:rPr>
          <w:color w:val="4C4C4C"/>
          <w:spacing w:val="-8"/>
        </w:rPr>
        <w:t> </w:t>
      </w:r>
      <w:r>
        <w:rPr>
          <w:color w:val="4C4C4C"/>
          <w:spacing w:val="-1"/>
        </w:rPr>
        <w:t>HEALTH</w:t>
      </w:r>
      <w:r>
        <w:rPr/>
      </w:r>
    </w:p>
    <w:p>
      <w:pPr>
        <w:pStyle w:val="BodyText"/>
        <w:spacing w:line="207" w:lineRule="exact"/>
        <w:ind w:left="0" w:right="2697" w:firstLine="0"/>
        <w:jc w:val="center"/>
      </w:pPr>
      <w:r>
        <w:rPr>
          <w:color w:val="4C4C4C"/>
          <w:spacing w:val="-1"/>
        </w:rPr>
        <w:t>Prevent,</w:t>
      </w:r>
      <w:r>
        <w:rPr>
          <w:color w:val="4C4C4C"/>
          <w:spacing w:val="-4"/>
        </w:rPr>
        <w:t> </w:t>
      </w:r>
      <w:r>
        <w:rPr>
          <w:color w:val="4C4C4C"/>
          <w:spacing w:val="-1"/>
        </w:rPr>
        <w:t>Promote,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Protect</w:t>
      </w:r>
      <w:r>
        <w:rPr/>
      </w:r>
    </w:p>
    <w:p>
      <w:pPr>
        <w:spacing w:after="0" w:line="207" w:lineRule="exact"/>
        <w:jc w:val="center"/>
        <w:sectPr>
          <w:type w:val="continuous"/>
          <w:pgSz w:w="15840" w:h="12240" w:orient="landscape"/>
          <w:pgMar w:top="220" w:bottom="0" w:left="200" w:right="80"/>
          <w:cols w:num="2" w:equalWidth="0">
            <w:col w:w="4581" w:space="5864"/>
            <w:col w:w="5115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type w:val="continuous"/>
          <w:pgSz w:w="15840" w:h="12240" w:orient="landscape"/>
          <w:pgMar w:top="220" w:bottom="0" w:left="200" w:right="80"/>
        </w:sectPr>
      </w:pPr>
    </w:p>
    <w:p>
      <w:pPr>
        <w:spacing w:line="207" w:lineRule="exact" w:before="77"/>
        <w:ind w:left="545" w:right="4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4C4C4C"/>
          <w:spacing w:val="-1"/>
          <w:sz w:val="18"/>
        </w:rPr>
        <w:t>Morris</w:t>
      </w:r>
      <w:r>
        <w:rPr>
          <w:rFonts w:ascii="Arial"/>
          <w:b/>
          <w:color w:val="4C4C4C"/>
          <w:spacing w:val="-2"/>
          <w:sz w:val="18"/>
        </w:rPr>
        <w:t> </w:t>
      </w:r>
      <w:r>
        <w:rPr>
          <w:rFonts w:ascii="Arial"/>
          <w:b/>
          <w:color w:val="4C4C4C"/>
          <w:sz w:val="18"/>
        </w:rPr>
        <w:t>County</w:t>
      </w:r>
      <w:r>
        <w:rPr>
          <w:rFonts w:ascii="Arial"/>
          <w:b/>
          <w:color w:val="4C4C4C"/>
          <w:spacing w:val="-12"/>
          <w:sz w:val="18"/>
        </w:rPr>
        <w:t> </w:t>
      </w:r>
      <w:r>
        <w:rPr>
          <w:rFonts w:ascii="Arial"/>
          <w:b/>
          <w:color w:val="4C4C4C"/>
          <w:spacing w:val="-1"/>
          <w:sz w:val="18"/>
        </w:rPr>
        <w:t>Department</w:t>
      </w:r>
      <w:r>
        <w:rPr>
          <w:rFonts w:ascii="Arial"/>
          <w:b/>
          <w:color w:val="4C4C4C"/>
          <w:spacing w:val="-2"/>
          <w:sz w:val="18"/>
        </w:rPr>
        <w:t> </w:t>
      </w:r>
      <w:r>
        <w:rPr>
          <w:rFonts w:ascii="Arial"/>
          <w:b/>
          <w:color w:val="4C4C4C"/>
          <w:sz w:val="18"/>
        </w:rPr>
        <w:t>of</w:t>
      </w:r>
      <w:r>
        <w:rPr>
          <w:rFonts w:ascii="Arial"/>
          <w:b/>
          <w:color w:val="4C4C4C"/>
          <w:spacing w:val="-3"/>
          <w:sz w:val="18"/>
        </w:rPr>
        <w:t> </w:t>
      </w:r>
      <w:r>
        <w:rPr>
          <w:rFonts w:ascii="Arial"/>
          <w:b/>
          <w:color w:val="4C4C4C"/>
          <w:spacing w:val="-1"/>
          <w:sz w:val="18"/>
        </w:rPr>
        <w:t>Law</w:t>
      </w:r>
      <w:r>
        <w:rPr>
          <w:rFonts w:ascii="Arial"/>
          <w:sz w:val="18"/>
        </w:rPr>
      </w:r>
    </w:p>
    <w:p>
      <w:pPr>
        <w:spacing w:before="0"/>
        <w:ind w:left="1163" w:right="616" w:firstLine="58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4C4C4C"/>
          <w:sz w:val="18"/>
        </w:rPr>
        <w:t>&amp;</w:t>
      </w:r>
      <w:r>
        <w:rPr>
          <w:rFonts w:ascii="Arial"/>
          <w:b/>
          <w:color w:val="4C4C4C"/>
          <w:spacing w:val="-4"/>
          <w:sz w:val="18"/>
        </w:rPr>
        <w:t> </w:t>
      </w:r>
      <w:r>
        <w:rPr>
          <w:rFonts w:ascii="Arial"/>
          <w:b/>
          <w:color w:val="4C4C4C"/>
          <w:spacing w:val="-1"/>
          <w:sz w:val="18"/>
        </w:rPr>
        <w:t>Public</w:t>
      </w:r>
      <w:r>
        <w:rPr>
          <w:rFonts w:ascii="Arial"/>
          <w:b/>
          <w:color w:val="4C4C4C"/>
          <w:spacing w:val="-2"/>
          <w:sz w:val="18"/>
        </w:rPr>
        <w:t> </w:t>
      </w:r>
      <w:r>
        <w:rPr>
          <w:rFonts w:ascii="Arial"/>
          <w:b/>
          <w:color w:val="4C4C4C"/>
          <w:spacing w:val="-1"/>
          <w:sz w:val="18"/>
        </w:rPr>
        <w:t>Safety</w:t>
      </w:r>
      <w:r>
        <w:rPr>
          <w:rFonts w:ascii="Arial"/>
          <w:b/>
          <w:color w:val="4C4C4C"/>
          <w:sz w:val="18"/>
        </w:rPr>
        <w:t> </w:t>
      </w:r>
      <w:r>
        <w:rPr>
          <w:rFonts w:ascii="Arial"/>
          <w:b/>
          <w:color w:val="4C4C4C"/>
          <w:spacing w:val="29"/>
          <w:sz w:val="18"/>
        </w:rPr>
        <w:t> </w:t>
      </w:r>
      <w:r>
        <w:rPr>
          <w:rFonts w:ascii="Arial"/>
          <w:b/>
          <w:color w:val="4C4C4C"/>
          <w:spacing w:val="-1"/>
          <w:sz w:val="18"/>
        </w:rPr>
        <w:t>Office</w:t>
      </w:r>
      <w:r>
        <w:rPr>
          <w:rFonts w:ascii="Arial"/>
          <w:b/>
          <w:color w:val="4C4C4C"/>
          <w:spacing w:val="-2"/>
          <w:sz w:val="18"/>
        </w:rPr>
        <w:t> </w:t>
      </w:r>
      <w:r>
        <w:rPr>
          <w:rFonts w:ascii="Arial"/>
          <w:b/>
          <w:color w:val="4C4C4C"/>
          <w:sz w:val="18"/>
        </w:rPr>
        <w:t>of</w:t>
      </w:r>
      <w:r>
        <w:rPr>
          <w:rFonts w:ascii="Arial"/>
          <w:b/>
          <w:color w:val="4C4C4C"/>
          <w:spacing w:val="-3"/>
          <w:sz w:val="18"/>
        </w:rPr>
        <w:t> </w:t>
      </w:r>
      <w:r>
        <w:rPr>
          <w:rFonts w:ascii="Arial"/>
          <w:b/>
          <w:color w:val="4C4C4C"/>
          <w:spacing w:val="-1"/>
          <w:sz w:val="18"/>
        </w:rPr>
        <w:t>Health</w:t>
      </w:r>
      <w:r>
        <w:rPr>
          <w:rFonts w:ascii="Arial"/>
          <w:b/>
          <w:color w:val="4C4C4C"/>
          <w:spacing w:val="-2"/>
          <w:sz w:val="18"/>
        </w:rPr>
        <w:t> </w:t>
      </w:r>
      <w:r>
        <w:rPr>
          <w:rFonts w:ascii="Arial"/>
          <w:b/>
          <w:color w:val="4C4C4C"/>
          <w:spacing w:val="-1"/>
          <w:sz w:val="18"/>
        </w:rPr>
        <w:t>Management</w:t>
      </w:r>
      <w:r>
        <w:rPr>
          <w:rFonts w:ascii="Arial"/>
          <w:sz w:val="18"/>
        </w:rPr>
      </w:r>
    </w:p>
    <w:p>
      <w:pPr>
        <w:pStyle w:val="BodyText"/>
        <w:spacing w:line="207" w:lineRule="exact" w:before="2"/>
        <w:ind w:left="548" w:right="4" w:firstLine="0"/>
        <w:jc w:val="center"/>
      </w:pPr>
      <w:r>
        <w:rPr>
          <w:color w:val="4C4C4C"/>
          <w:spacing w:val="-1"/>
        </w:rPr>
        <w:t>PO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Box</w:t>
      </w:r>
      <w:r>
        <w:rPr>
          <w:color w:val="4C4C4C"/>
          <w:spacing w:val="-6"/>
        </w:rPr>
        <w:t> </w:t>
      </w:r>
      <w:r>
        <w:rPr>
          <w:color w:val="4C4C4C"/>
        </w:rPr>
        <w:t>900</w:t>
      </w:r>
      <w:r>
        <w:rPr/>
      </w:r>
    </w:p>
    <w:p>
      <w:pPr>
        <w:pStyle w:val="BodyText"/>
        <w:spacing w:line="240" w:lineRule="auto"/>
        <w:ind w:left="1038" w:right="491" w:hanging="1"/>
        <w:jc w:val="center"/>
      </w:pPr>
      <w:r>
        <w:rPr>
          <w:color w:val="4C4C4C"/>
          <w:spacing w:val="-1"/>
        </w:rPr>
        <w:t>Morristown, NJ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07963</w:t>
      </w:r>
      <w:r>
        <w:rPr>
          <w:rFonts w:ascii="Arial"/>
          <w:color w:val="4C4C4C"/>
          <w:spacing w:val="-1"/>
        </w:rPr>
        <w:t>-</w:t>
      </w:r>
      <w:r>
        <w:rPr>
          <w:color w:val="4C4C4C"/>
          <w:spacing w:val="-1"/>
        </w:rPr>
        <w:t>0900</w:t>
      </w:r>
      <w:r>
        <w:rPr>
          <w:color w:val="4C4C4C"/>
          <w:spacing w:val="23"/>
        </w:rPr>
        <w:t> </w:t>
      </w:r>
      <w:r>
        <w:rPr>
          <w:color w:val="4C4C4C"/>
          <w:spacing w:val="-1"/>
        </w:rPr>
        <w:t>located</w:t>
      </w:r>
      <w:r>
        <w:rPr>
          <w:color w:val="4C4C4C"/>
          <w:spacing w:val="-3"/>
        </w:rPr>
        <w:t> </w:t>
      </w:r>
      <w:r>
        <w:rPr>
          <w:color w:val="4C4C4C"/>
        </w:rPr>
        <w:t>at</w:t>
      </w:r>
      <w:r>
        <w:rPr>
          <w:color w:val="4C4C4C"/>
          <w:spacing w:val="-1"/>
        </w:rPr>
        <w:t> 634</w:t>
      </w:r>
      <w:r>
        <w:rPr>
          <w:color w:val="4C4C4C"/>
          <w:spacing w:val="-5"/>
        </w:rPr>
        <w:t> </w:t>
      </w:r>
      <w:r>
        <w:rPr>
          <w:color w:val="4C4C4C"/>
        </w:rPr>
        <w:t>West</w:t>
      </w:r>
      <w:r>
        <w:rPr>
          <w:color w:val="4C4C4C"/>
          <w:spacing w:val="-1"/>
        </w:rPr>
        <w:t> Hanover</w:t>
      </w:r>
      <w:r>
        <w:rPr>
          <w:color w:val="4C4C4C"/>
          <w:spacing w:val="-4"/>
        </w:rPr>
        <w:t> </w:t>
      </w:r>
      <w:r>
        <w:rPr>
          <w:color w:val="4C4C4C"/>
          <w:spacing w:val="-1"/>
        </w:rPr>
        <w:t>Ave.</w:t>
      </w:r>
      <w:r>
        <w:rPr/>
      </w:r>
    </w:p>
    <w:p>
      <w:pPr>
        <w:pStyle w:val="BodyText"/>
        <w:spacing w:line="240" w:lineRule="auto"/>
        <w:ind w:left="772" w:right="223" w:firstLine="537"/>
        <w:jc w:val="left"/>
      </w:pPr>
      <w:r>
        <w:rPr>
          <w:color w:val="4C4C4C"/>
          <w:spacing w:val="-1"/>
        </w:rPr>
        <w:t>Morris</w:t>
      </w:r>
      <w:r>
        <w:rPr>
          <w:color w:val="4C4C4C"/>
        </w:rPr>
        <w:t> </w:t>
      </w:r>
      <w:r>
        <w:rPr>
          <w:color w:val="4C4C4C"/>
          <w:spacing w:val="-1"/>
        </w:rPr>
        <w:t>Township, NJ 07961</w:t>
      </w:r>
      <w:r>
        <w:rPr>
          <w:color w:val="4C4C4C"/>
          <w:spacing w:val="29"/>
        </w:rPr>
        <w:t> </w:t>
      </w:r>
      <w:r>
        <w:rPr>
          <w:color w:val="4C4C4C"/>
          <w:spacing w:val="-1"/>
        </w:rPr>
        <w:t>Phone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973</w:t>
      </w:r>
      <w:r>
        <w:rPr>
          <w:rFonts w:ascii="Arial"/>
          <w:color w:val="4C4C4C"/>
          <w:spacing w:val="-1"/>
        </w:rPr>
        <w:t>-</w:t>
      </w:r>
      <w:r>
        <w:rPr>
          <w:color w:val="4C4C4C"/>
          <w:spacing w:val="-1"/>
        </w:rPr>
        <w:t>631</w:t>
      </w:r>
      <w:r>
        <w:rPr>
          <w:rFonts w:ascii="Arial"/>
          <w:color w:val="4C4C4C"/>
          <w:spacing w:val="-1"/>
        </w:rPr>
        <w:t>-</w:t>
      </w:r>
      <w:r>
        <w:rPr>
          <w:color w:val="4C4C4C"/>
          <w:spacing w:val="-1"/>
        </w:rPr>
        <w:t>5484,</w:t>
      </w:r>
      <w:r>
        <w:rPr>
          <w:color w:val="4C4C4C"/>
          <w:spacing w:val="-3"/>
        </w:rPr>
        <w:t> </w:t>
      </w:r>
      <w:r>
        <w:rPr>
          <w:color w:val="4C4C4C"/>
        </w:rPr>
        <w:t>Fax</w:t>
      </w:r>
      <w:r>
        <w:rPr>
          <w:color w:val="4C4C4C"/>
          <w:spacing w:val="-5"/>
        </w:rPr>
        <w:t> </w:t>
      </w:r>
      <w:r>
        <w:rPr>
          <w:color w:val="4C4C4C"/>
          <w:spacing w:val="-1"/>
        </w:rPr>
        <w:t>973</w:t>
      </w:r>
      <w:r>
        <w:rPr>
          <w:rFonts w:ascii="Arial"/>
          <w:color w:val="4C4C4C"/>
          <w:spacing w:val="-1"/>
        </w:rPr>
        <w:t>-</w:t>
      </w:r>
      <w:r>
        <w:rPr>
          <w:color w:val="4C4C4C"/>
          <w:spacing w:val="-1"/>
        </w:rPr>
        <w:t>285</w:t>
      </w:r>
      <w:r>
        <w:rPr>
          <w:rFonts w:ascii="Arial"/>
          <w:color w:val="4C4C4C"/>
          <w:spacing w:val="-1"/>
        </w:rPr>
        <w:t>-</w:t>
      </w:r>
      <w:r>
        <w:rPr>
          <w:color w:val="4C4C4C"/>
          <w:spacing w:val="-1"/>
        </w:rPr>
        <w:t>6905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549" w:right="4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4C4C4C"/>
          <w:spacing w:val="-1"/>
          <w:sz w:val="18"/>
        </w:rPr>
        <w:t>Morris</w:t>
      </w:r>
      <w:r>
        <w:rPr>
          <w:rFonts w:ascii="Arial"/>
          <w:b/>
          <w:color w:val="4C4C4C"/>
          <w:spacing w:val="-4"/>
          <w:sz w:val="18"/>
        </w:rPr>
        <w:t> </w:t>
      </w:r>
      <w:r>
        <w:rPr>
          <w:rFonts w:ascii="Arial"/>
          <w:b/>
          <w:color w:val="4C4C4C"/>
          <w:sz w:val="18"/>
        </w:rPr>
        <w:t>County</w:t>
      </w:r>
      <w:r>
        <w:rPr>
          <w:rFonts w:ascii="Arial"/>
          <w:b/>
          <w:color w:val="4C4C4C"/>
          <w:spacing w:val="-12"/>
          <w:sz w:val="18"/>
        </w:rPr>
        <w:t> </w:t>
      </w:r>
      <w:r>
        <w:rPr>
          <w:rFonts w:ascii="Arial"/>
          <w:b/>
          <w:color w:val="4C4C4C"/>
          <w:spacing w:val="-1"/>
          <w:sz w:val="18"/>
        </w:rPr>
        <w:t>Solid</w:t>
      </w:r>
      <w:r>
        <w:rPr>
          <w:rFonts w:ascii="Arial"/>
          <w:b/>
          <w:color w:val="4C4C4C"/>
          <w:spacing w:val="-4"/>
          <w:sz w:val="18"/>
        </w:rPr>
        <w:t> </w:t>
      </w:r>
      <w:r>
        <w:rPr>
          <w:rFonts w:ascii="Arial"/>
          <w:b/>
          <w:color w:val="4C4C4C"/>
          <w:sz w:val="18"/>
        </w:rPr>
        <w:t>Waste</w:t>
      </w:r>
      <w:r>
        <w:rPr>
          <w:rFonts w:ascii="Arial"/>
          <w:b/>
          <w:color w:val="4C4C4C"/>
          <w:spacing w:val="-6"/>
          <w:sz w:val="18"/>
        </w:rPr>
        <w:t> </w:t>
      </w:r>
      <w:r>
        <w:rPr>
          <w:rFonts w:ascii="Arial"/>
          <w:b/>
          <w:color w:val="4C4C4C"/>
          <w:spacing w:val="-1"/>
          <w:sz w:val="18"/>
        </w:rPr>
        <w:t>Enforcement</w:t>
      </w:r>
      <w:r>
        <w:rPr>
          <w:rFonts w:ascii="Arial"/>
          <w:sz w:val="18"/>
        </w:rPr>
      </w:r>
    </w:p>
    <w:p>
      <w:pPr>
        <w:pStyle w:val="BodyText"/>
        <w:spacing w:line="240" w:lineRule="auto" w:before="2"/>
        <w:ind w:left="550" w:right="4" w:firstLine="0"/>
        <w:jc w:val="center"/>
      </w:pPr>
      <w:r>
        <w:rPr>
          <w:color w:val="4C4C4C"/>
          <w:spacing w:val="-1"/>
        </w:rPr>
        <w:t>Phone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973</w:t>
      </w:r>
      <w:r>
        <w:rPr>
          <w:rFonts w:ascii="Arial"/>
          <w:color w:val="4C4C4C"/>
          <w:spacing w:val="-1"/>
        </w:rPr>
        <w:t>-</w:t>
      </w:r>
      <w:r>
        <w:rPr>
          <w:color w:val="4C4C4C"/>
          <w:spacing w:val="-1"/>
        </w:rPr>
        <w:t>347</w:t>
      </w:r>
      <w:r>
        <w:rPr>
          <w:rFonts w:ascii="Arial"/>
          <w:color w:val="4C4C4C"/>
          <w:spacing w:val="-1"/>
        </w:rPr>
        <w:t>-</w:t>
      </w:r>
      <w:r>
        <w:rPr>
          <w:color w:val="4C4C4C"/>
          <w:spacing w:val="-1"/>
        </w:rPr>
        <w:t>1106,</w:t>
      </w:r>
      <w:r>
        <w:rPr>
          <w:color w:val="4C4C4C"/>
          <w:spacing w:val="-3"/>
        </w:rPr>
        <w:t> </w:t>
      </w:r>
      <w:r>
        <w:rPr>
          <w:color w:val="4C4C4C"/>
        </w:rPr>
        <w:t>Fax</w:t>
      </w:r>
      <w:r>
        <w:rPr>
          <w:color w:val="4C4C4C"/>
          <w:spacing w:val="-5"/>
        </w:rPr>
        <w:t> </w:t>
      </w:r>
      <w:r>
        <w:rPr>
          <w:color w:val="4C4C4C"/>
          <w:spacing w:val="-1"/>
        </w:rPr>
        <w:t>973</w:t>
      </w:r>
      <w:r>
        <w:rPr>
          <w:rFonts w:ascii="Arial"/>
          <w:color w:val="4C4C4C"/>
          <w:spacing w:val="-1"/>
        </w:rPr>
        <w:t>-</w:t>
      </w:r>
      <w:r>
        <w:rPr>
          <w:color w:val="4C4C4C"/>
          <w:spacing w:val="-1"/>
        </w:rPr>
        <w:t>347</w:t>
      </w:r>
      <w:r>
        <w:rPr>
          <w:rFonts w:ascii="Arial"/>
          <w:color w:val="4C4C4C"/>
          <w:spacing w:val="-1"/>
        </w:rPr>
        <w:t>-</w:t>
      </w:r>
      <w:r>
        <w:rPr>
          <w:color w:val="4C4C4C"/>
          <w:spacing w:val="-1"/>
        </w:rPr>
        <w:t>3784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793" w:right="244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4C4C4C"/>
          <w:spacing w:val="-1"/>
          <w:sz w:val="18"/>
        </w:rPr>
        <w:t>Contact</w:t>
      </w:r>
      <w:r>
        <w:rPr>
          <w:rFonts w:ascii="Arial"/>
          <w:b/>
          <w:color w:val="4C4C4C"/>
          <w:spacing w:val="-2"/>
          <w:sz w:val="18"/>
        </w:rPr>
        <w:t> your</w:t>
      </w:r>
      <w:r>
        <w:rPr>
          <w:rFonts w:ascii="Arial"/>
          <w:b/>
          <w:color w:val="4C4C4C"/>
          <w:spacing w:val="-3"/>
          <w:sz w:val="18"/>
        </w:rPr>
        <w:t> </w:t>
      </w:r>
      <w:r>
        <w:rPr>
          <w:rFonts w:ascii="Arial"/>
          <w:b/>
          <w:color w:val="4C4C4C"/>
          <w:sz w:val="18"/>
        </w:rPr>
        <w:t>local</w:t>
      </w:r>
      <w:r>
        <w:rPr>
          <w:rFonts w:ascii="Arial"/>
          <w:b/>
          <w:color w:val="4C4C4C"/>
          <w:spacing w:val="-3"/>
          <w:sz w:val="18"/>
        </w:rPr>
        <w:t> </w:t>
      </w:r>
      <w:r>
        <w:rPr>
          <w:rFonts w:ascii="Arial"/>
          <w:b/>
          <w:color w:val="4C4C4C"/>
          <w:spacing w:val="-1"/>
          <w:sz w:val="18"/>
        </w:rPr>
        <w:t>Police</w:t>
      </w:r>
      <w:r>
        <w:rPr>
          <w:rFonts w:ascii="Arial"/>
          <w:b/>
          <w:color w:val="4C4C4C"/>
          <w:spacing w:val="-2"/>
          <w:sz w:val="18"/>
        </w:rPr>
        <w:t> </w:t>
      </w:r>
      <w:r>
        <w:rPr>
          <w:rFonts w:ascii="Arial"/>
          <w:b/>
          <w:color w:val="4C4C4C"/>
          <w:spacing w:val="-1"/>
          <w:sz w:val="18"/>
        </w:rPr>
        <w:t>Department</w:t>
      </w:r>
      <w:r>
        <w:rPr>
          <w:rFonts w:ascii="Arial"/>
          <w:b/>
          <w:color w:val="4C4C4C"/>
          <w:spacing w:val="33"/>
          <w:sz w:val="18"/>
        </w:rPr>
        <w:t> </w:t>
      </w:r>
      <w:r>
        <w:rPr>
          <w:rFonts w:ascii="Arial"/>
          <w:b/>
          <w:color w:val="4C4C4C"/>
          <w:spacing w:val="-1"/>
          <w:sz w:val="18"/>
        </w:rPr>
        <w:t>Contact </w:t>
      </w:r>
      <w:r>
        <w:rPr>
          <w:rFonts w:ascii="Arial"/>
          <w:b/>
          <w:color w:val="4C4C4C"/>
          <w:spacing w:val="-2"/>
          <w:sz w:val="18"/>
        </w:rPr>
        <w:t>your</w:t>
      </w:r>
      <w:r>
        <w:rPr>
          <w:rFonts w:ascii="Arial"/>
          <w:b/>
          <w:color w:val="4C4C4C"/>
          <w:spacing w:val="-4"/>
          <w:sz w:val="18"/>
        </w:rPr>
        <w:t> </w:t>
      </w:r>
      <w:r>
        <w:rPr>
          <w:rFonts w:ascii="Arial"/>
          <w:b/>
          <w:color w:val="4C4C4C"/>
          <w:sz w:val="18"/>
        </w:rPr>
        <w:t>local</w:t>
      </w:r>
      <w:r>
        <w:rPr>
          <w:rFonts w:ascii="Arial"/>
          <w:b/>
          <w:color w:val="4C4C4C"/>
          <w:spacing w:val="-2"/>
          <w:sz w:val="18"/>
        </w:rPr>
        <w:t> </w:t>
      </w:r>
      <w:r>
        <w:rPr>
          <w:rFonts w:ascii="Arial"/>
          <w:b/>
          <w:color w:val="4C4C4C"/>
          <w:spacing w:val="-1"/>
          <w:sz w:val="18"/>
        </w:rPr>
        <w:t>Health</w:t>
      </w:r>
      <w:r>
        <w:rPr>
          <w:rFonts w:ascii="Arial"/>
          <w:b/>
          <w:color w:val="4C4C4C"/>
          <w:spacing w:val="-3"/>
          <w:sz w:val="18"/>
        </w:rPr>
        <w:t> </w:t>
      </w:r>
      <w:r>
        <w:rPr>
          <w:rFonts w:ascii="Arial"/>
          <w:b/>
          <w:color w:val="4C4C4C"/>
          <w:spacing w:val="-1"/>
          <w:sz w:val="18"/>
        </w:rPr>
        <w:t>Department</w:t>
      </w:r>
      <w:r>
        <w:rPr>
          <w:rFonts w:ascii="Arial"/>
          <w:sz w:val="18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144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323232"/>
          <w:spacing w:val="-1"/>
          <w:sz w:val="22"/>
        </w:rPr>
        <w:t>N.J.D.E.P.</w:t>
      </w:r>
      <w:r>
        <w:rPr>
          <w:rFonts w:ascii="Arial"/>
          <w:b/>
          <w:color w:val="323232"/>
          <w:spacing w:val="2"/>
          <w:sz w:val="22"/>
        </w:rPr>
        <w:t> </w:t>
      </w:r>
      <w:r>
        <w:rPr>
          <w:rFonts w:ascii="Arial"/>
          <w:b/>
          <w:color w:val="323232"/>
          <w:spacing w:val="-1"/>
          <w:sz w:val="22"/>
        </w:rPr>
        <w:t>Hotline:</w:t>
      </w:r>
      <w:r>
        <w:rPr>
          <w:rFonts w:ascii="Arial"/>
          <w:sz w:val="22"/>
        </w:rPr>
      </w:r>
    </w:p>
    <w:p>
      <w:pPr>
        <w:spacing w:before="54"/>
        <w:ind w:left="550" w:right="4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323232"/>
          <w:spacing w:val="-1"/>
          <w:sz w:val="22"/>
        </w:rPr>
        <w:t>1</w:t>
      </w:r>
      <w:r>
        <w:rPr>
          <w:rFonts w:ascii="Arial"/>
          <w:color w:val="323232"/>
          <w:spacing w:val="-1"/>
          <w:sz w:val="22"/>
        </w:rPr>
        <w:t>-</w:t>
      </w:r>
      <w:r>
        <w:rPr>
          <w:rFonts w:ascii="Arial"/>
          <w:color w:val="323232"/>
          <w:spacing w:val="2"/>
          <w:sz w:val="22"/>
        </w:rPr>
        <w:t> </w:t>
      </w:r>
      <w:r>
        <w:rPr>
          <w:rFonts w:ascii="Arial"/>
          <w:color w:val="323232"/>
          <w:spacing w:val="-2"/>
          <w:sz w:val="22"/>
        </w:rPr>
        <w:t>887</w:t>
      </w:r>
      <w:r>
        <w:rPr>
          <w:rFonts w:ascii="Arial"/>
          <w:color w:val="323232"/>
          <w:spacing w:val="-2"/>
          <w:sz w:val="22"/>
        </w:rPr>
        <w:t>-</w:t>
      </w:r>
      <w:r>
        <w:rPr>
          <w:rFonts w:ascii="Arial"/>
          <w:color w:val="323232"/>
          <w:spacing w:val="-6"/>
          <w:sz w:val="22"/>
        </w:rPr>
        <w:t> </w:t>
      </w:r>
      <w:r>
        <w:rPr>
          <w:rFonts w:ascii="Arial"/>
          <w:color w:val="323232"/>
          <w:spacing w:val="1"/>
          <w:sz w:val="22"/>
        </w:rPr>
        <w:t>WARN</w:t>
      </w:r>
      <w:r>
        <w:rPr>
          <w:rFonts w:ascii="Arial"/>
          <w:color w:val="323232"/>
          <w:spacing w:val="-3"/>
          <w:sz w:val="22"/>
        </w:rPr>
        <w:t> </w:t>
      </w:r>
      <w:r>
        <w:rPr>
          <w:rFonts w:ascii="Arial"/>
          <w:color w:val="323232"/>
          <w:spacing w:val="-1"/>
          <w:sz w:val="22"/>
        </w:rPr>
        <w:t>DEP</w:t>
      </w:r>
      <w:r>
        <w:rPr>
          <w:rFonts w:ascii="Arial"/>
          <w:color w:val="323232"/>
          <w:sz w:val="22"/>
        </w:rPr>
        <w:t> </w:t>
      </w:r>
      <w:r>
        <w:rPr>
          <w:rFonts w:ascii="Arial"/>
          <w:color w:val="323232"/>
          <w:spacing w:val="-2"/>
          <w:sz w:val="22"/>
        </w:rPr>
        <w:t>(1</w:t>
      </w:r>
      <w:r>
        <w:rPr>
          <w:rFonts w:ascii="Arial"/>
          <w:color w:val="323232"/>
          <w:spacing w:val="-2"/>
          <w:sz w:val="22"/>
        </w:rPr>
        <w:t>-</w:t>
      </w:r>
      <w:r>
        <w:rPr>
          <w:rFonts w:ascii="Arial"/>
          <w:color w:val="323232"/>
          <w:spacing w:val="-2"/>
          <w:sz w:val="22"/>
        </w:rPr>
        <w:t>887</w:t>
      </w:r>
      <w:r>
        <w:rPr>
          <w:rFonts w:ascii="Arial"/>
          <w:color w:val="323232"/>
          <w:spacing w:val="-2"/>
          <w:sz w:val="22"/>
        </w:rPr>
        <w:t>-</w:t>
      </w:r>
      <w:r>
        <w:rPr>
          <w:rFonts w:ascii="Arial"/>
          <w:color w:val="323232"/>
          <w:spacing w:val="-2"/>
          <w:sz w:val="22"/>
        </w:rPr>
        <w:t>927</w:t>
      </w:r>
      <w:r>
        <w:rPr>
          <w:rFonts w:ascii="Arial"/>
          <w:color w:val="323232"/>
          <w:spacing w:val="-2"/>
          <w:sz w:val="22"/>
        </w:rPr>
        <w:t>-</w:t>
      </w:r>
      <w:r>
        <w:rPr>
          <w:rFonts w:ascii="Arial"/>
          <w:color w:val="323232"/>
          <w:spacing w:val="-2"/>
          <w:sz w:val="22"/>
        </w:rPr>
        <w:t>6337)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/>
          <w:sz w:val="7"/>
          <w:szCs w:val="7"/>
        </w:rPr>
      </w:pPr>
      <w:r>
        <w:rPr/>
        <w:br w:type="column"/>
      </w:r>
      <w:r>
        <w:rPr>
          <w:rFonts w:ascii="Arial"/>
          <w:sz w:val="7"/>
        </w:rPr>
      </w:r>
    </w:p>
    <w:p>
      <w:pPr>
        <w:spacing w:line="200" w:lineRule="atLeast"/>
        <w:ind w:left="57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204.5pt;height:31.6pt;mso-position-horizontal-relative:char;mso-position-vertical-relative:line" type="#_x0000_t202" filled="true" fillcolor="#323232" stroked="false">
            <v:textbox inset="0,0,0,0">
              <w:txbxContent>
                <w:p>
                  <w:pPr>
                    <w:spacing w:line="240" w:lineRule="auto" w:before="10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141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6"/>
                    </w:rPr>
                    <w:t>Illegally</w:t>
                  </w:r>
                  <w:r>
                    <w:rPr>
                      <w:rFonts w:ascii="Arial"/>
                      <w:b/>
                      <w:color w:val="FFFFFF"/>
                      <w:spacing w:val="-7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6"/>
                    </w:rPr>
                    <w:t>dumped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6"/>
                    </w:rPr>
                    <w:t>mattress</w:t>
                  </w:r>
                  <w:r>
                    <w:rPr>
                      <w:rFonts w:ascii="Arial"/>
                      <w:b/>
                      <w:color w:val="FFFFFF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6"/>
                    </w:rPr>
                    <w:t>and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6"/>
                    </w:rPr>
                    <w:t>debris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z w:val="16"/>
                    </w:rPr>
                    <w:t>in</w:t>
                  </w:r>
                  <w:r>
                    <w:rPr>
                      <w:rFonts w:ascii="Arial"/>
                      <w:b/>
                      <w:color w:val="FFFFFF"/>
                      <w:spacing w:val="1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6"/>
                    </w:rPr>
                    <w:t>the</w:t>
                  </w:r>
                  <w:r>
                    <w:rPr>
                      <w:rFonts w:ascii="Arial"/>
                      <w:b/>
                      <w:color w:val="FFFFFF"/>
                      <w:spacing w:val="-5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6"/>
                    </w:rPr>
                    <w:t>woods.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spacing w:line="20" w:lineRule="atLeast"/>
        <w:ind w:left="54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2654807" cy="6095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807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>
      <w:pPr>
        <w:spacing w:line="298" w:lineRule="auto" w:before="0"/>
        <w:ind w:left="777" w:right="604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Morris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2"/>
          <w:sz w:val="22"/>
        </w:rPr>
        <w:t>County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Solid </w:t>
      </w:r>
      <w:r>
        <w:rPr>
          <w:rFonts w:ascii="Arial"/>
          <w:b/>
          <w:spacing w:val="-1"/>
          <w:sz w:val="22"/>
        </w:rPr>
        <w:t>Waste</w:t>
      </w:r>
      <w:r>
        <w:rPr>
          <w:rFonts w:ascii="Arial"/>
          <w:b/>
          <w:spacing w:val="21"/>
          <w:sz w:val="22"/>
        </w:rPr>
        <w:t> </w:t>
      </w:r>
      <w:r>
        <w:rPr>
          <w:rFonts w:ascii="Arial"/>
          <w:b/>
          <w:spacing w:val="-1"/>
          <w:sz w:val="22"/>
        </w:rPr>
        <w:t>Enforcement</w:t>
      </w:r>
      <w:r>
        <w:rPr>
          <w:rFonts w:ascii="Arial"/>
          <w:b/>
          <w:spacing w:val="2"/>
          <w:sz w:val="22"/>
        </w:rPr>
        <w:t> </w:t>
      </w:r>
      <w:r>
        <w:rPr>
          <w:rFonts w:ascii="Arial"/>
          <w:b/>
          <w:spacing w:val="-1"/>
          <w:sz w:val="22"/>
        </w:rPr>
        <w:t>Hotline</w:t>
      </w:r>
      <w:r>
        <w:rPr>
          <w:rFonts w:ascii="Arial"/>
          <w:b/>
          <w:color w:val="323232"/>
          <w:spacing w:val="-1"/>
          <w:sz w:val="22"/>
        </w:rPr>
        <w:t>:</w:t>
      </w:r>
      <w:r>
        <w:rPr>
          <w:rFonts w:ascii="Arial"/>
          <w:sz w:val="22"/>
        </w:rPr>
      </w:r>
    </w:p>
    <w:p>
      <w:pPr>
        <w:spacing w:line="250" w:lineRule="exact" w:before="0"/>
        <w:ind w:left="780" w:right="604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323232"/>
          <w:spacing w:val="-1"/>
          <w:sz w:val="22"/>
        </w:rPr>
        <w:t>1</w:t>
      </w:r>
      <w:r>
        <w:rPr>
          <w:rFonts w:ascii="Arial"/>
          <w:color w:val="323232"/>
          <w:spacing w:val="-1"/>
          <w:sz w:val="22"/>
        </w:rPr>
        <w:t>-</w:t>
      </w:r>
      <w:r>
        <w:rPr>
          <w:rFonts w:ascii="Arial"/>
          <w:color w:val="323232"/>
          <w:spacing w:val="-1"/>
          <w:sz w:val="22"/>
        </w:rPr>
        <w:t>888</w:t>
      </w:r>
      <w:r>
        <w:rPr>
          <w:rFonts w:ascii="Arial"/>
          <w:color w:val="323232"/>
          <w:spacing w:val="-1"/>
          <w:sz w:val="22"/>
        </w:rPr>
        <w:t>-</w:t>
      </w:r>
      <w:r>
        <w:rPr>
          <w:rFonts w:ascii="Arial"/>
          <w:color w:val="323232"/>
          <w:spacing w:val="-1"/>
          <w:sz w:val="22"/>
        </w:rPr>
        <w:t>260</w:t>
      </w:r>
      <w:r>
        <w:rPr>
          <w:rFonts w:ascii="Arial"/>
          <w:color w:val="323232"/>
          <w:spacing w:val="-1"/>
          <w:sz w:val="22"/>
        </w:rPr>
        <w:t>-</w:t>
      </w:r>
      <w:r>
        <w:rPr>
          <w:rFonts w:ascii="Arial"/>
          <w:color w:val="323232"/>
          <w:spacing w:val="-1"/>
          <w:sz w:val="22"/>
        </w:rPr>
        <w:t>3802</w:t>
      </w:r>
      <w:r>
        <w:rPr>
          <w:rFonts w:ascii="Arial"/>
          <w:sz w:val="22"/>
        </w:rPr>
      </w:r>
    </w:p>
    <w:p>
      <w:pPr>
        <w:spacing w:before="64"/>
        <w:ind w:left="780" w:right="6040" w:firstLine="0"/>
        <w:jc w:val="center"/>
        <w:rPr>
          <w:rFonts w:ascii="Arial" w:hAnsi="Arial" w:cs="Arial" w:eastAsia="Arial"/>
          <w:sz w:val="22"/>
          <w:szCs w:val="22"/>
        </w:rPr>
      </w:pPr>
      <w:hyperlink r:id="rId6">
        <w:r>
          <w:rPr>
            <w:rFonts w:ascii="Arial"/>
            <w:color w:val="323232"/>
            <w:spacing w:val="-1"/>
            <w:sz w:val="22"/>
          </w:rPr>
          <w:t>www.morriscountynj.gov/health/</w:t>
        </w:r>
        <w:r>
          <w:rPr>
            <w:rFonts w:ascii="Arial"/>
            <w:sz w:val="22"/>
          </w:rPr>
        </w:r>
      </w:hyperlink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161"/>
        <w:ind w:left="167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323232"/>
          <w:spacing w:val="-1"/>
          <w:sz w:val="22"/>
        </w:rPr>
        <w:t>N.J.D.E.P.</w:t>
      </w:r>
      <w:r>
        <w:rPr>
          <w:rFonts w:ascii="Arial"/>
          <w:b/>
          <w:color w:val="323232"/>
          <w:spacing w:val="2"/>
          <w:sz w:val="22"/>
        </w:rPr>
        <w:t> </w:t>
      </w:r>
      <w:r>
        <w:rPr>
          <w:rFonts w:ascii="Arial"/>
          <w:b/>
          <w:color w:val="323232"/>
          <w:spacing w:val="-1"/>
          <w:sz w:val="22"/>
        </w:rPr>
        <w:t>Hotline:</w:t>
      </w:r>
      <w:r>
        <w:rPr>
          <w:rFonts w:ascii="Arial"/>
          <w:sz w:val="22"/>
        </w:rPr>
      </w:r>
    </w:p>
    <w:p>
      <w:pPr>
        <w:spacing w:before="56"/>
        <w:ind w:left="781" w:right="604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323232"/>
          <w:spacing w:val="-1"/>
          <w:sz w:val="22"/>
        </w:rPr>
        <w:t>1</w:t>
      </w:r>
      <w:r>
        <w:rPr>
          <w:rFonts w:ascii="Arial"/>
          <w:color w:val="323232"/>
          <w:spacing w:val="-1"/>
          <w:sz w:val="22"/>
        </w:rPr>
        <w:t>-</w:t>
      </w:r>
      <w:r>
        <w:rPr>
          <w:rFonts w:ascii="Arial"/>
          <w:color w:val="323232"/>
          <w:spacing w:val="2"/>
          <w:sz w:val="22"/>
        </w:rPr>
        <w:t> </w:t>
      </w:r>
      <w:r>
        <w:rPr>
          <w:rFonts w:ascii="Arial"/>
          <w:color w:val="323232"/>
          <w:spacing w:val="-2"/>
          <w:sz w:val="22"/>
        </w:rPr>
        <w:t>887</w:t>
      </w:r>
      <w:r>
        <w:rPr>
          <w:rFonts w:ascii="Arial"/>
          <w:color w:val="323232"/>
          <w:spacing w:val="-2"/>
          <w:sz w:val="22"/>
        </w:rPr>
        <w:t>-</w:t>
      </w:r>
      <w:r>
        <w:rPr>
          <w:rFonts w:ascii="Arial"/>
          <w:color w:val="323232"/>
          <w:spacing w:val="-6"/>
          <w:sz w:val="22"/>
        </w:rPr>
        <w:t> </w:t>
      </w:r>
      <w:r>
        <w:rPr>
          <w:rFonts w:ascii="Arial"/>
          <w:color w:val="323232"/>
          <w:spacing w:val="1"/>
          <w:sz w:val="22"/>
        </w:rPr>
        <w:t>WARN</w:t>
      </w:r>
      <w:r>
        <w:rPr>
          <w:rFonts w:ascii="Arial"/>
          <w:color w:val="323232"/>
          <w:spacing w:val="-3"/>
          <w:sz w:val="22"/>
        </w:rPr>
        <w:t> </w:t>
      </w:r>
      <w:r>
        <w:rPr>
          <w:rFonts w:ascii="Arial"/>
          <w:color w:val="323232"/>
          <w:spacing w:val="-1"/>
          <w:sz w:val="22"/>
        </w:rPr>
        <w:t>DEP</w:t>
      </w:r>
      <w:r>
        <w:rPr>
          <w:rFonts w:ascii="Arial"/>
          <w:color w:val="323232"/>
          <w:sz w:val="22"/>
        </w:rPr>
        <w:t> </w:t>
      </w:r>
      <w:r>
        <w:rPr>
          <w:rFonts w:ascii="Arial"/>
          <w:color w:val="323232"/>
          <w:spacing w:val="-2"/>
          <w:sz w:val="22"/>
        </w:rPr>
        <w:t>(1</w:t>
      </w:r>
      <w:r>
        <w:rPr>
          <w:rFonts w:ascii="Arial"/>
          <w:color w:val="323232"/>
          <w:spacing w:val="-2"/>
          <w:sz w:val="22"/>
        </w:rPr>
        <w:t>-</w:t>
      </w:r>
      <w:r>
        <w:rPr>
          <w:rFonts w:ascii="Arial"/>
          <w:color w:val="323232"/>
          <w:spacing w:val="-2"/>
          <w:sz w:val="22"/>
        </w:rPr>
        <w:t>887</w:t>
      </w:r>
      <w:r>
        <w:rPr>
          <w:rFonts w:ascii="Arial"/>
          <w:color w:val="323232"/>
          <w:spacing w:val="-2"/>
          <w:sz w:val="22"/>
        </w:rPr>
        <w:t>-</w:t>
      </w:r>
      <w:r>
        <w:rPr>
          <w:rFonts w:ascii="Arial"/>
          <w:color w:val="323232"/>
          <w:spacing w:val="-2"/>
          <w:sz w:val="22"/>
        </w:rPr>
        <w:t>927</w:t>
      </w:r>
      <w:r>
        <w:rPr>
          <w:rFonts w:ascii="Arial"/>
          <w:color w:val="323232"/>
          <w:spacing w:val="-2"/>
          <w:sz w:val="22"/>
        </w:rPr>
        <w:t>-</w:t>
      </w:r>
      <w:r>
        <w:rPr>
          <w:rFonts w:ascii="Arial"/>
          <w:color w:val="323232"/>
          <w:spacing w:val="-2"/>
          <w:sz w:val="22"/>
        </w:rPr>
        <w:t>6337)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54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2654808" cy="6095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808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27"/>
        <w:ind w:left="781" w:right="601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4C4C4C"/>
          <w:spacing w:val="-1"/>
          <w:sz w:val="16"/>
        </w:rPr>
        <w:t>Printed</w:t>
      </w:r>
      <w:r>
        <w:rPr>
          <w:rFonts w:ascii="Arial"/>
          <w:color w:val="4C4C4C"/>
          <w:spacing w:val="-2"/>
          <w:sz w:val="16"/>
        </w:rPr>
        <w:t> </w:t>
      </w:r>
      <w:r>
        <w:rPr>
          <w:rFonts w:ascii="Arial"/>
          <w:color w:val="4C4C4C"/>
          <w:spacing w:val="-1"/>
          <w:sz w:val="16"/>
        </w:rPr>
        <w:t>August</w:t>
      </w:r>
      <w:r>
        <w:rPr>
          <w:rFonts w:ascii="Arial"/>
          <w:color w:val="4C4C4C"/>
          <w:spacing w:val="2"/>
          <w:sz w:val="16"/>
        </w:rPr>
        <w:t> </w:t>
      </w:r>
      <w:r>
        <w:rPr>
          <w:rFonts w:ascii="Arial"/>
          <w:color w:val="4C4C4C"/>
          <w:spacing w:val="-1"/>
          <w:sz w:val="16"/>
        </w:rPr>
        <w:t>2015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220" w:bottom="0" w:left="200" w:right="80"/>
          <w:cols w:num="2" w:equalWidth="0">
            <w:col w:w="4263" w:space="765"/>
            <w:col w:w="10532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7"/>
          <w:szCs w:val="7"/>
        </w:rPr>
      </w:pPr>
      <w:r>
        <w:rPr/>
        <w:pict>
          <v:group style="position:absolute;margin-left:15.719999pt;margin-top:8.280pt;width:774.85pt;height:544pt;mso-position-horizontal-relative:page;mso-position-vertical-relative:page;z-index:-6064" coordorigin="314,166" coordsize="15497,10880">
            <v:shape style="position:absolute;left:5789;top:638;width:4109;height:7387" type="#_x0000_t75" stroked="false">
              <v:imagedata r:id="rId8" o:title=""/>
            </v:shape>
            <v:group style="position:absolute;left:314;top:166;width:15334;height:454" coordorigin="314,166" coordsize="15334,454">
              <v:shape style="position:absolute;left:314;top:166;width:15334;height:454" coordorigin="314,166" coordsize="15334,454" path="m314,166l314,619,15648,619,15648,166,314,166xe" filled="true" fillcolor="#003298" stroked="false">
                <v:path arrowok="t"/>
                <v:fill type="solid"/>
              </v:shape>
              <v:shape style="position:absolute;left:10589;top:3250;width:5026;height:7795" type="#_x0000_t75" stroked="false">
                <v:imagedata r:id="rId9" o:title=""/>
              </v:shape>
              <v:shape style="position:absolute;left:13846;top:898;width:1471;height:2213" type="#_x0000_t75" stroked="false">
                <v:imagedata r:id="rId10" o:title=""/>
              </v:shape>
              <v:shape style="position:absolute;left:10992;top:941;width:1733;height:1646" type="#_x0000_t75" stroked="false">
                <v:imagedata r:id="rId11" o:title=""/>
              </v:shape>
              <v:shape style="position:absolute;left:15470;top:269;width:341;height:398" type="#_x0000_t75" stroked="false">
                <v:imagedata r:id="rId12" o:title=""/>
              </v:shape>
            </v:group>
            <w10:wrap type="none"/>
          </v:group>
        </w:pict>
      </w:r>
    </w:p>
    <w:p>
      <w:pPr>
        <w:spacing w:line="200" w:lineRule="atLeast"/>
        <w:ind w:left="11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767.1pt;height:24.5pt;mso-position-horizontal-relative:char;mso-position-vertical-relative:line" coordorigin="0,0" coordsize="15342,490">
            <v:group style="position:absolute;left:5;top:5;width:15332;height:480" coordorigin="5,5" coordsize="15332,480">
              <v:shape style="position:absolute;left:5;top:5;width:15332;height:480" coordorigin="5,5" coordsize="15332,480" path="m5,5l5,485,15336,485,15336,5,5,5xe" filled="true" fillcolor="#003298" stroked="false">
                <v:path arrowok="t"/>
                <v:fill type="solid"/>
              </v:shape>
            </v:group>
            <v:group style="position:absolute;left:5;top:5;width:15332;height:480" coordorigin="5,5" coordsize="15332,480">
              <v:shape style="position:absolute;left:5;top:5;width:15332;height:480" coordorigin="5,5" coordsize="15332,480" path="m5,5l5,485,15336,485,15336,5,5,5xe" filled="false" stroked="true" strokeweight=".499992pt" strokecolor="#00aff0">
                <v:path arrowok="t"/>
              </v:shape>
              <v:shape style="position:absolute;left:142;top:146;width:438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w Cen MT" w:hAnsi="Tw Cen MT" w:cs="Tw Cen MT" w:eastAsia="Tw Cen MT"/>
                          <w:sz w:val="20"/>
                          <w:szCs w:val="20"/>
                        </w:rPr>
                      </w:pPr>
                      <w:r>
                        <w:rPr>
                          <w:rFonts w:ascii="Tw Cen MT"/>
                          <w:color w:val="FFFFFF"/>
                          <w:spacing w:val="7"/>
                          <w:sz w:val="20"/>
                        </w:rPr>
                        <w:t>web:</w:t>
                      </w:r>
                      <w:r>
                        <w:rPr>
                          <w:rFonts w:ascii="Tw Cen MT"/>
                          <w:color w:val="FFFFFF"/>
                          <w:spacing w:val="-18"/>
                          <w:sz w:val="20"/>
                        </w:rPr>
                        <w:t> </w:t>
                      </w:r>
                      <w:hyperlink r:id="rId13">
                        <w:r>
                          <w:rPr>
                            <w:rFonts w:ascii="Tw Cen MT"/>
                            <w:color w:val="FFFFFF"/>
                            <w:spacing w:val="9"/>
                            <w:sz w:val="20"/>
                          </w:rPr>
                          <w:t>http://www.morrishumanservices.org/health</w:t>
                        </w:r>
                        <w:r>
                          <w:rPr>
                            <w:rFonts w:ascii="Tw Cen MT"/>
                            <w:sz w:val="20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5770;top:114;width:345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w Cen MT" w:hAnsi="Tw Cen MT" w:cs="Tw Cen MT" w:eastAsia="Tw Cen MT"/>
                          <w:sz w:val="24"/>
                          <w:szCs w:val="24"/>
                        </w:rPr>
                      </w:pPr>
                      <w:hyperlink r:id="rId6">
                        <w:r>
                          <w:rPr>
                            <w:rFonts w:ascii="Tw Cen MT"/>
                            <w:color w:val="FFFFFF"/>
                            <w:spacing w:val="11"/>
                            <w:sz w:val="24"/>
                          </w:rPr>
                          <w:t>www.morriscountynj.gov/health/</w:t>
                        </w:r>
                        <w:r>
                          <w:rPr>
                            <w:rFonts w:ascii="Tw Cen MT"/>
                            <w:sz w:val="24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1146;top:114;width:3195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w Cen MT" w:hAnsi="Tw Cen MT" w:cs="Tw Cen MT" w:eastAsia="Tw Cen MT"/>
                          <w:sz w:val="24"/>
                          <w:szCs w:val="24"/>
                        </w:rPr>
                      </w:pPr>
                      <w:r>
                        <w:rPr>
                          <w:rFonts w:ascii="Tw Cen MT"/>
                          <w:color w:val="FFFFFF"/>
                          <w:spacing w:val="9"/>
                          <w:sz w:val="24"/>
                        </w:rPr>
                        <w:t>Office</w:t>
                      </w:r>
                      <w:r>
                        <w:rPr>
                          <w:rFonts w:ascii="Tw Cen MT"/>
                          <w:color w:val="FFFFFF"/>
                          <w:spacing w:val="19"/>
                          <w:sz w:val="24"/>
                        </w:rPr>
                        <w:t> </w:t>
                      </w:r>
                      <w:r>
                        <w:rPr>
                          <w:rFonts w:ascii="Tw Cen MT"/>
                          <w:color w:val="FFFFFF"/>
                          <w:spacing w:val="6"/>
                          <w:sz w:val="24"/>
                        </w:rPr>
                        <w:t>of</w:t>
                      </w:r>
                      <w:r>
                        <w:rPr>
                          <w:rFonts w:ascii="Tw Cen MT"/>
                          <w:color w:val="FFFFFF"/>
                          <w:spacing w:val="19"/>
                          <w:sz w:val="24"/>
                        </w:rPr>
                        <w:t> </w:t>
                      </w:r>
                      <w:r>
                        <w:rPr>
                          <w:rFonts w:ascii="Tw Cen MT"/>
                          <w:color w:val="FFFFFF"/>
                          <w:spacing w:val="9"/>
                          <w:sz w:val="24"/>
                        </w:rPr>
                        <w:t>Health</w:t>
                      </w:r>
                      <w:r>
                        <w:rPr>
                          <w:rFonts w:ascii="Tw Cen MT"/>
                          <w:color w:val="FFFFFF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rFonts w:ascii="Tw Cen MT"/>
                          <w:color w:val="FFFFFF"/>
                          <w:spacing w:val="10"/>
                          <w:sz w:val="24"/>
                        </w:rPr>
                        <w:t>Management</w:t>
                      </w:r>
                      <w:r>
                        <w:rPr>
                          <w:rFonts w:ascii="Tw Cen MT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220" w:bottom="0" w:left="200" w:right="80"/>
        </w:sectPr>
      </w:pPr>
    </w:p>
    <w:p>
      <w:pPr>
        <w:spacing w:line="240" w:lineRule="auto" w:before="2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11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06.9pt;height:186.5pt;mso-position-horizontal-relative:char;mso-position-vertical-relative:line" coordorigin="0,0" coordsize="4138,3730">
            <v:shape style="position:absolute;left:0;top:0;width:4138;height:3197" type="#_x0000_t75" stroked="false">
              <v:imagedata r:id="rId14" o:title=""/>
            </v:shape>
            <v:shape style="position:absolute;left:5;top:3101;width:4124;height:629" type="#_x0000_t202" filled="true" fillcolor="#323232" stroked="false">
              <v:textbox inset="0,0,0,0">
                <w:txbxContent>
                  <w:p>
                    <w:pPr>
                      <w:spacing w:before="123"/>
                      <w:ind w:left="141" w:right="666" w:firstLine="0"/>
                      <w:jc w:val="left"/>
                      <w:rPr>
                        <w:rFonts w:ascii="Arial" w:hAnsi="Arial" w:cs="Arial" w:eastAsia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 w:eastAsia="Arial"/>
                        <w:b/>
                        <w:bCs/>
                        <w:color w:val="FFFFFF"/>
                        <w:spacing w:val="-1"/>
                        <w:sz w:val="16"/>
                        <w:szCs w:val="16"/>
                      </w:rPr>
                      <w:t>Construction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FFFFFF"/>
                        <w:spacing w:val="-2"/>
                        <w:sz w:val="16"/>
                        <w:szCs w:val="16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FFFFFF"/>
                        <w:spacing w:val="-1"/>
                        <w:sz w:val="16"/>
                        <w:szCs w:val="16"/>
                      </w:rPr>
                      <w:t>contractor’s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FFFFFF"/>
                        <w:spacing w:val="-2"/>
                        <w:sz w:val="16"/>
                        <w:szCs w:val="16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FFFFFF"/>
                        <w:spacing w:val="-1"/>
                        <w:sz w:val="16"/>
                        <w:szCs w:val="16"/>
                      </w:rPr>
                      <w:t>garbage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FFFFFF"/>
                        <w:spacing w:val="43"/>
                        <w:sz w:val="16"/>
                        <w:szCs w:val="16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FFFFFF"/>
                        <w:spacing w:val="-1"/>
                        <w:sz w:val="16"/>
                        <w:szCs w:val="16"/>
                      </w:rPr>
                      <w:t>illegally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FFFFFF"/>
                        <w:spacing w:val="37"/>
                        <w:sz w:val="16"/>
                        <w:szCs w:val="16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FFFFFF"/>
                        <w:spacing w:val="-1"/>
                        <w:sz w:val="16"/>
                        <w:szCs w:val="16"/>
                      </w:rPr>
                      <w:t>dumped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FFFFFF"/>
                        <w:spacing w:val="-2"/>
                        <w:sz w:val="16"/>
                        <w:szCs w:val="16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FFFFFF"/>
                        <w:sz w:val="16"/>
                        <w:szCs w:val="16"/>
                      </w:rPr>
                      <w:t>in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FFFFFF"/>
                        <w:spacing w:val="1"/>
                        <w:sz w:val="16"/>
                        <w:szCs w:val="16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FFFFFF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FFFFFF"/>
                        <w:spacing w:val="-2"/>
                        <w:sz w:val="16"/>
                        <w:szCs w:val="16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FFFFFF"/>
                        <w:spacing w:val="-1"/>
                        <w:sz w:val="16"/>
                        <w:szCs w:val="16"/>
                      </w:rPr>
                      <w:t>state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FFFFFF"/>
                        <w:sz w:val="16"/>
                        <w:szCs w:val="16"/>
                      </w:rPr>
                      <w:t> </w:t>
                    </w:r>
                    <w:r>
                      <w:rPr>
                        <w:rFonts w:ascii="Arial" w:hAnsi="Arial" w:cs="Arial" w:eastAsia="Arial"/>
                        <w:b/>
                        <w:bCs/>
                        <w:color w:val="FFFFFF"/>
                        <w:spacing w:val="-1"/>
                        <w:sz w:val="16"/>
                        <w:szCs w:val="16"/>
                      </w:rPr>
                      <w:t>park.</w:t>
                    </w:r>
                    <w:r>
                      <w:rPr>
                        <w:rFonts w:ascii="Arial" w:hAnsi="Arial" w:cs="Arial" w:eastAsia="Arial"/>
                        <w:sz w:val="16"/>
                        <w:szCs w:val="16"/>
                      </w:rPr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1"/>
        <w:spacing w:line="240" w:lineRule="auto" w:before="175"/>
        <w:ind w:right="0"/>
        <w:jc w:val="left"/>
        <w:rPr>
          <w:b w:val="0"/>
          <w:bCs w:val="0"/>
        </w:rPr>
      </w:pPr>
      <w:r>
        <w:rPr>
          <w:color w:val="1B1B1B"/>
        </w:rPr>
        <w:t>What</w:t>
      </w:r>
      <w:r>
        <w:rPr>
          <w:color w:val="1B1B1B"/>
          <w:spacing w:val="-7"/>
        </w:rPr>
        <w:t> </w:t>
      </w:r>
      <w:r>
        <w:rPr>
          <w:color w:val="1B1B1B"/>
        </w:rPr>
        <w:t>is</w:t>
      </w:r>
      <w:r>
        <w:rPr>
          <w:color w:val="1B1B1B"/>
          <w:spacing w:val="-7"/>
        </w:rPr>
        <w:t> </w:t>
      </w:r>
      <w:r>
        <w:rPr>
          <w:color w:val="1B1B1B"/>
          <w:spacing w:val="-1"/>
        </w:rPr>
        <w:t>illegal</w:t>
      </w:r>
      <w:r>
        <w:rPr>
          <w:color w:val="1B1B1B"/>
          <w:spacing w:val="-5"/>
        </w:rPr>
        <w:t> </w:t>
      </w:r>
      <w:r>
        <w:rPr>
          <w:color w:val="1B1B1B"/>
          <w:spacing w:val="-1"/>
        </w:rPr>
        <w:t>dumping?</w:t>
      </w:r>
      <w:r>
        <w:rPr>
          <w:b w:val="0"/>
        </w:rPr>
      </w:r>
    </w:p>
    <w:p>
      <w:pPr>
        <w:pStyle w:val="BodyText"/>
        <w:spacing w:line="300" w:lineRule="auto" w:before="82"/>
        <w:ind w:left="146" w:right="71" w:firstLine="0"/>
        <w:jc w:val="left"/>
      </w:pPr>
      <w:r>
        <w:rPr>
          <w:color w:val="4C4C4C"/>
          <w:spacing w:val="-1"/>
        </w:rPr>
        <w:t>Illegal</w:t>
      </w:r>
      <w:r>
        <w:rPr>
          <w:color w:val="4C4C4C"/>
        </w:rPr>
        <w:t> </w:t>
      </w:r>
      <w:r>
        <w:rPr>
          <w:color w:val="4C4C4C"/>
          <w:spacing w:val="-1"/>
        </w:rPr>
        <w:t>dumping</w:t>
      </w:r>
      <w:r>
        <w:rPr>
          <w:color w:val="4C4C4C"/>
          <w:spacing w:val="-2"/>
        </w:rPr>
        <w:t> </w:t>
      </w:r>
      <w:r>
        <w:rPr>
          <w:color w:val="4C4C4C"/>
        </w:rPr>
        <w:t>is</w:t>
      </w:r>
      <w:r>
        <w:rPr>
          <w:color w:val="4C4C4C"/>
          <w:spacing w:val="-2"/>
        </w:rPr>
        <w:t> </w:t>
      </w:r>
      <w:r>
        <w:rPr>
          <w:color w:val="4C4C4C"/>
        </w:rPr>
        <w:t>the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intentional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dumping</w:t>
      </w:r>
      <w:r>
        <w:rPr>
          <w:color w:val="4C4C4C"/>
          <w:spacing w:val="-3"/>
        </w:rPr>
        <w:t> </w:t>
      </w:r>
      <w:r>
        <w:rPr>
          <w:color w:val="4C4C4C"/>
        </w:rPr>
        <w:t>of </w:t>
      </w:r>
      <w:r>
        <w:rPr>
          <w:color w:val="4C4C4C"/>
          <w:spacing w:val="-1"/>
        </w:rPr>
        <w:t>solid</w:t>
      </w:r>
      <w:r>
        <w:rPr>
          <w:color w:val="4C4C4C"/>
          <w:spacing w:val="37"/>
        </w:rPr>
        <w:t> </w:t>
      </w:r>
      <w:r>
        <w:rPr>
          <w:color w:val="4C4C4C"/>
          <w:spacing w:val="-1"/>
        </w:rPr>
        <w:t>waste</w:t>
      </w:r>
      <w:r>
        <w:rPr>
          <w:color w:val="4C4C4C"/>
        </w:rPr>
        <w:t> on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public</w:t>
      </w:r>
      <w:r>
        <w:rPr>
          <w:color w:val="4C4C4C"/>
        </w:rPr>
        <w:t> or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private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property </w:t>
      </w:r>
      <w:r>
        <w:rPr>
          <w:color w:val="4C4C4C"/>
        </w:rPr>
        <w:t>not </w:t>
      </w:r>
      <w:r>
        <w:rPr>
          <w:color w:val="4C4C4C"/>
          <w:spacing w:val="-1"/>
        </w:rPr>
        <w:t>permitted</w:t>
      </w:r>
      <w:r>
        <w:rPr>
          <w:color w:val="4C4C4C"/>
          <w:spacing w:val="41"/>
        </w:rPr>
        <w:t> </w:t>
      </w:r>
      <w:r>
        <w:rPr>
          <w:color w:val="4C4C4C"/>
        </w:rPr>
        <w:t>to </w:t>
      </w:r>
      <w:r>
        <w:rPr>
          <w:color w:val="4C4C4C"/>
          <w:spacing w:val="-1"/>
        </w:rPr>
        <w:t>receive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the</w:t>
      </w:r>
      <w:r>
        <w:rPr>
          <w:color w:val="4C4C4C"/>
        </w:rPr>
        <w:t> </w:t>
      </w:r>
      <w:r>
        <w:rPr>
          <w:color w:val="4C4C4C"/>
          <w:spacing w:val="-1"/>
        </w:rPr>
        <w:t>waste</w:t>
      </w:r>
      <w:r>
        <w:rPr>
          <w:color w:val="4C4C4C"/>
        </w:rPr>
        <w:t> </w:t>
      </w:r>
      <w:r>
        <w:rPr>
          <w:color w:val="4C4C4C"/>
          <w:spacing w:val="-1"/>
        </w:rPr>
        <w:t>without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the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property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owner’s</w:t>
      </w:r>
      <w:r>
        <w:rPr>
          <w:color w:val="4C4C4C"/>
          <w:spacing w:val="45"/>
        </w:rPr>
        <w:t> </w:t>
      </w:r>
      <w:r>
        <w:rPr>
          <w:color w:val="4C4C4C"/>
        </w:rPr>
        <w:t>consent.</w:t>
      </w:r>
      <w:r>
        <w:rPr>
          <w:color w:val="4C4C4C"/>
          <w:spacing w:val="47"/>
        </w:rPr>
        <w:t> </w:t>
      </w:r>
      <w:r>
        <w:rPr>
          <w:color w:val="4C4C4C"/>
        </w:rPr>
        <w:t>It</w:t>
      </w:r>
      <w:r>
        <w:rPr>
          <w:color w:val="4C4C4C"/>
          <w:spacing w:val="-3"/>
        </w:rPr>
        <w:t> </w:t>
      </w:r>
      <w:r>
        <w:rPr>
          <w:color w:val="4C4C4C"/>
        </w:rPr>
        <w:t>is</w:t>
      </w:r>
      <w:r>
        <w:rPr>
          <w:color w:val="4C4C4C"/>
          <w:spacing w:val="-1"/>
        </w:rPr>
        <w:t> also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referred</w:t>
      </w:r>
      <w:r>
        <w:rPr>
          <w:color w:val="4C4C4C"/>
          <w:spacing w:val="-3"/>
        </w:rPr>
        <w:t> </w:t>
      </w:r>
      <w:r>
        <w:rPr>
          <w:color w:val="4C4C4C"/>
        </w:rPr>
        <w:t>to</w:t>
      </w:r>
      <w:r>
        <w:rPr>
          <w:color w:val="4C4C4C"/>
          <w:spacing w:val="-2"/>
        </w:rPr>
        <w:t> </w:t>
      </w:r>
      <w:r>
        <w:rPr>
          <w:color w:val="4C4C4C"/>
        </w:rPr>
        <w:t>as </w:t>
      </w:r>
      <w:r>
        <w:rPr>
          <w:color w:val="4C4C4C"/>
          <w:spacing w:val="-1"/>
        </w:rPr>
        <w:t>“open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dumping,”</w:t>
      </w:r>
      <w:r>
        <w:rPr>
          <w:color w:val="4C4C4C"/>
          <w:spacing w:val="33"/>
        </w:rPr>
        <w:t> </w:t>
      </w:r>
      <w:r>
        <w:rPr>
          <w:color w:val="4C4C4C"/>
        </w:rPr>
        <w:t>“fly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dumping,”</w:t>
      </w:r>
      <w:r>
        <w:rPr>
          <w:color w:val="4C4C4C"/>
        </w:rPr>
        <w:t> or</w:t>
      </w:r>
      <w:r>
        <w:rPr>
          <w:color w:val="4C4C4C"/>
          <w:spacing w:val="-1"/>
        </w:rPr>
        <w:t> “midnight</w:t>
      </w:r>
      <w:r>
        <w:rPr>
          <w:color w:val="4C4C4C"/>
        </w:rPr>
        <w:t> </w:t>
      </w:r>
      <w:r>
        <w:rPr>
          <w:color w:val="4C4C4C"/>
          <w:spacing w:val="-1"/>
        </w:rPr>
        <w:t>dumping.”</w:t>
      </w:r>
      <w:r>
        <w:rPr>
          <w:color w:val="4C4C4C"/>
          <w:spacing w:val="49"/>
        </w:rPr>
        <w:t> </w:t>
      </w:r>
      <w:r>
        <w:rPr>
          <w:color w:val="4C4C4C"/>
          <w:spacing w:val="-1"/>
        </w:rPr>
        <w:t>Illegal</w:t>
      </w:r>
      <w:r>
        <w:rPr>
          <w:color w:val="4C4C4C"/>
          <w:spacing w:val="31"/>
        </w:rPr>
        <w:t> </w:t>
      </w:r>
      <w:r>
        <w:rPr>
          <w:color w:val="4C4C4C"/>
          <w:spacing w:val="-1"/>
        </w:rPr>
        <w:t>dumping</w:t>
      </w:r>
      <w:r>
        <w:rPr>
          <w:color w:val="4C4C4C"/>
          <w:spacing w:val="48"/>
        </w:rPr>
        <w:t> </w:t>
      </w:r>
      <w:r>
        <w:rPr>
          <w:color w:val="4C4C4C"/>
          <w:spacing w:val="-1"/>
        </w:rPr>
        <w:t>also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includes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throwing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debris</w:t>
      </w:r>
      <w:r>
        <w:rPr>
          <w:color w:val="4C4C4C"/>
          <w:spacing w:val="-2"/>
        </w:rPr>
        <w:t> </w:t>
      </w:r>
      <w:r>
        <w:rPr>
          <w:color w:val="4C4C4C"/>
        </w:rPr>
        <w:t>out</w:t>
      </w:r>
      <w:r>
        <w:rPr>
          <w:color w:val="4C4C4C"/>
          <w:spacing w:val="-2"/>
        </w:rPr>
        <w:t> </w:t>
      </w:r>
      <w:r>
        <w:rPr>
          <w:color w:val="4C4C4C"/>
        </w:rPr>
        <w:t>of a</w:t>
      </w:r>
      <w:r>
        <w:rPr>
          <w:color w:val="4C4C4C"/>
          <w:spacing w:val="41"/>
        </w:rPr>
        <w:t> </w:t>
      </w:r>
      <w:r>
        <w:rPr>
          <w:color w:val="4C4C4C"/>
        </w:rPr>
        <w:t>car</w:t>
      </w:r>
      <w:r>
        <w:rPr>
          <w:color w:val="4C4C4C"/>
          <w:spacing w:val="-1"/>
        </w:rPr>
        <w:t> window,</w:t>
      </w:r>
      <w:r>
        <w:rPr>
          <w:color w:val="4C4C4C"/>
        </w:rPr>
        <w:t> </w:t>
      </w:r>
      <w:r>
        <w:rPr>
          <w:color w:val="4C4C4C"/>
          <w:spacing w:val="-1"/>
        </w:rPr>
        <w:t>placing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waste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along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roadsides</w:t>
      </w:r>
      <w:r>
        <w:rPr>
          <w:color w:val="4C4C4C"/>
          <w:spacing w:val="1"/>
        </w:rPr>
        <w:t> </w:t>
      </w:r>
      <w:r>
        <w:rPr>
          <w:color w:val="4C4C4C"/>
        </w:rPr>
        <w:t>or </w:t>
      </w:r>
      <w:r>
        <w:rPr>
          <w:color w:val="4C4C4C"/>
          <w:spacing w:val="-1"/>
        </w:rPr>
        <w:t>in</w:t>
      </w:r>
      <w:r>
        <w:rPr>
          <w:color w:val="4C4C4C"/>
          <w:spacing w:val="33"/>
        </w:rPr>
        <w:t> </w:t>
      </w:r>
      <w:r>
        <w:rPr>
          <w:color w:val="4C4C4C"/>
          <w:spacing w:val="-1"/>
        </w:rPr>
        <w:t>someone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else’s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dumpster.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120"/>
        <w:ind w:right="0"/>
        <w:jc w:val="left"/>
        <w:rPr>
          <w:b w:val="0"/>
          <w:bCs w:val="0"/>
        </w:rPr>
      </w:pPr>
      <w:r>
        <w:rPr>
          <w:color w:val="1B1B1B"/>
          <w:spacing w:val="-1"/>
        </w:rPr>
        <w:t>Illegal</w:t>
      </w:r>
      <w:r>
        <w:rPr>
          <w:color w:val="1B1B1B"/>
          <w:spacing w:val="-7"/>
        </w:rPr>
        <w:t> </w:t>
      </w:r>
      <w:r>
        <w:rPr>
          <w:color w:val="1B1B1B"/>
          <w:spacing w:val="-1"/>
        </w:rPr>
        <w:t>dumping</w:t>
      </w:r>
      <w:r>
        <w:rPr>
          <w:color w:val="1B1B1B"/>
          <w:spacing w:val="-7"/>
        </w:rPr>
        <w:t> </w:t>
      </w:r>
      <w:r>
        <w:rPr>
          <w:color w:val="1B1B1B"/>
          <w:spacing w:val="-1"/>
        </w:rPr>
        <w:t>typically</w:t>
      </w:r>
      <w:r>
        <w:rPr>
          <w:color w:val="1B1B1B"/>
          <w:spacing w:val="-13"/>
        </w:rPr>
        <w:t> </w:t>
      </w:r>
      <w:r>
        <w:rPr>
          <w:color w:val="1B1B1B"/>
          <w:spacing w:val="-1"/>
        </w:rPr>
        <w:t>includes: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651" w:val="left" w:leader="none"/>
        </w:tabs>
        <w:spacing w:line="240" w:lineRule="auto" w:before="84" w:after="0"/>
        <w:ind w:left="650" w:right="0" w:hanging="504"/>
        <w:jc w:val="left"/>
      </w:pPr>
      <w:r>
        <w:rPr>
          <w:color w:val="4C4C4C"/>
          <w:spacing w:val="-1"/>
        </w:rPr>
        <w:t>Construction</w:t>
      </w:r>
      <w:r>
        <w:rPr>
          <w:color w:val="4C4C4C"/>
        </w:rPr>
        <w:t> </w:t>
      </w:r>
      <w:r>
        <w:rPr>
          <w:color w:val="4C4C4C"/>
          <w:spacing w:val="-1"/>
        </w:rPr>
        <w:t>and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demolition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debris,</w:t>
      </w:r>
      <w:r>
        <w:rPr>
          <w:color w:val="4C4C4C"/>
        </w:rPr>
        <w:t> </w:t>
      </w:r>
      <w:r>
        <w:rPr>
          <w:color w:val="4C4C4C"/>
          <w:spacing w:val="-1"/>
        </w:rPr>
        <w:t>such</w:t>
      </w:r>
      <w:r>
        <w:rPr>
          <w:color w:val="4C4C4C"/>
          <w:spacing w:val="-2"/>
        </w:rPr>
        <w:t> </w:t>
      </w:r>
      <w:r>
        <w:rPr>
          <w:color w:val="4C4C4C"/>
        </w:rPr>
        <w:t>as</w:t>
      </w:r>
      <w:r>
        <w:rPr>
          <w:color w:val="4C4C4C"/>
          <w:spacing w:val="43"/>
        </w:rPr>
        <w:t> </w:t>
      </w:r>
      <w:r>
        <w:rPr>
          <w:color w:val="4C4C4C"/>
          <w:spacing w:val="-1"/>
        </w:rPr>
        <w:t>drywall, roofing</w:t>
      </w:r>
      <w:r>
        <w:rPr>
          <w:color w:val="4C4C4C"/>
        </w:rPr>
        <w:t> </w:t>
      </w:r>
      <w:r>
        <w:rPr>
          <w:color w:val="4C4C4C"/>
          <w:spacing w:val="-1"/>
        </w:rPr>
        <w:t>shingles,</w:t>
      </w:r>
      <w:r>
        <w:rPr>
          <w:color w:val="4C4C4C"/>
        </w:rPr>
        <w:t> </w:t>
      </w:r>
      <w:r>
        <w:rPr>
          <w:color w:val="4C4C4C"/>
          <w:spacing w:val="-1"/>
        </w:rPr>
        <w:t>lumber, bricks,</w:t>
      </w:r>
      <w:r>
        <w:rPr>
          <w:color w:val="4C4C4C"/>
          <w:spacing w:val="43"/>
          <w:w w:val="99"/>
        </w:rPr>
        <w:t> </w:t>
      </w:r>
      <w:r>
        <w:rPr>
          <w:color w:val="4C4C4C"/>
        </w:rPr>
        <w:t>concrete,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asphalt millings,</w:t>
      </w:r>
      <w:r>
        <w:rPr>
          <w:color w:val="4C4C4C"/>
        </w:rPr>
        <w:t> </w:t>
      </w:r>
      <w:r>
        <w:rPr>
          <w:color w:val="4C4C4C"/>
          <w:spacing w:val="-1"/>
        </w:rPr>
        <w:t>and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siding.</w:t>
      </w:r>
      <w:r>
        <w:rPr/>
      </w:r>
    </w:p>
    <w:p>
      <w:pPr>
        <w:pStyle w:val="BodyText"/>
        <w:numPr>
          <w:ilvl w:val="0"/>
          <w:numId w:val="1"/>
        </w:numPr>
        <w:tabs>
          <w:tab w:pos="651" w:val="left" w:leader="none"/>
        </w:tabs>
        <w:spacing w:line="245" w:lineRule="exact" w:before="0" w:after="0"/>
        <w:ind w:left="650" w:right="0" w:hanging="504"/>
        <w:jc w:val="left"/>
      </w:pPr>
      <w:r>
        <w:rPr>
          <w:color w:val="4C4C4C"/>
          <w:spacing w:val="-1"/>
        </w:rPr>
        <w:t>Appliances</w:t>
      </w:r>
      <w:r>
        <w:rPr>
          <w:color w:val="4C4C4C"/>
          <w:spacing w:val="-2"/>
        </w:rPr>
        <w:t> </w:t>
      </w:r>
      <w:r>
        <w:rPr>
          <w:color w:val="4C4C4C"/>
        </w:rPr>
        <w:t>or</w:t>
      </w:r>
      <w:r>
        <w:rPr>
          <w:color w:val="4C4C4C"/>
          <w:spacing w:val="-1"/>
        </w:rPr>
        <w:t> “white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goods”</w:t>
      </w:r>
      <w:r>
        <w:rPr/>
      </w:r>
    </w:p>
    <w:p>
      <w:pPr>
        <w:pStyle w:val="BodyText"/>
        <w:numPr>
          <w:ilvl w:val="0"/>
          <w:numId w:val="1"/>
        </w:numPr>
        <w:tabs>
          <w:tab w:pos="651" w:val="left" w:leader="none"/>
        </w:tabs>
        <w:spacing w:line="240" w:lineRule="auto" w:before="0" w:after="0"/>
        <w:ind w:left="650" w:right="0" w:hanging="504"/>
        <w:jc w:val="left"/>
      </w:pPr>
      <w:r>
        <w:rPr>
          <w:color w:val="4C4C4C"/>
          <w:spacing w:val="-1"/>
        </w:rPr>
        <w:t>Furniture</w:t>
      </w:r>
      <w:r>
        <w:rPr/>
      </w:r>
    </w:p>
    <w:p>
      <w:pPr>
        <w:pStyle w:val="BodyText"/>
        <w:numPr>
          <w:ilvl w:val="0"/>
          <w:numId w:val="1"/>
        </w:numPr>
        <w:tabs>
          <w:tab w:pos="651" w:val="left" w:leader="none"/>
        </w:tabs>
        <w:spacing w:line="245" w:lineRule="exact" w:before="2" w:after="0"/>
        <w:ind w:left="650" w:right="0" w:hanging="504"/>
        <w:jc w:val="left"/>
      </w:pPr>
      <w:r>
        <w:rPr>
          <w:color w:val="4C4C4C"/>
          <w:spacing w:val="-1"/>
        </w:rPr>
        <w:t>Yard waste/landscaper waste</w:t>
      </w:r>
      <w:r>
        <w:rPr/>
      </w:r>
    </w:p>
    <w:p>
      <w:pPr>
        <w:pStyle w:val="BodyText"/>
        <w:numPr>
          <w:ilvl w:val="0"/>
          <w:numId w:val="1"/>
        </w:numPr>
        <w:tabs>
          <w:tab w:pos="651" w:val="left" w:leader="none"/>
        </w:tabs>
        <w:spacing w:line="245" w:lineRule="exact" w:before="0" w:after="0"/>
        <w:ind w:left="650" w:right="0" w:hanging="504"/>
        <w:jc w:val="left"/>
      </w:pPr>
      <w:r>
        <w:rPr>
          <w:color w:val="4C4C4C"/>
          <w:spacing w:val="-1"/>
        </w:rPr>
        <w:t>Household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waste</w:t>
      </w:r>
      <w:r>
        <w:rPr/>
      </w:r>
    </w:p>
    <w:p>
      <w:pPr>
        <w:pStyle w:val="BodyText"/>
        <w:numPr>
          <w:ilvl w:val="0"/>
          <w:numId w:val="1"/>
        </w:numPr>
        <w:tabs>
          <w:tab w:pos="651" w:val="left" w:leader="none"/>
        </w:tabs>
        <w:spacing w:line="245" w:lineRule="exact" w:before="0" w:after="0"/>
        <w:ind w:left="650" w:right="0" w:hanging="504"/>
        <w:jc w:val="left"/>
      </w:pPr>
      <w:r>
        <w:rPr>
          <w:color w:val="4C4C4C"/>
          <w:spacing w:val="-1"/>
        </w:rPr>
        <w:t>Medical</w:t>
      </w:r>
      <w:r>
        <w:rPr>
          <w:color w:val="4C4C4C"/>
        </w:rPr>
        <w:t> </w:t>
      </w:r>
      <w:r>
        <w:rPr>
          <w:color w:val="4C4C4C"/>
          <w:spacing w:val="-1"/>
        </w:rPr>
        <w:t>waste</w:t>
      </w:r>
      <w:r>
        <w:rPr/>
      </w:r>
    </w:p>
    <w:p>
      <w:pPr>
        <w:pStyle w:val="BodyText"/>
        <w:numPr>
          <w:ilvl w:val="0"/>
          <w:numId w:val="1"/>
        </w:numPr>
        <w:tabs>
          <w:tab w:pos="651" w:val="left" w:leader="none"/>
        </w:tabs>
        <w:spacing w:line="240" w:lineRule="auto" w:before="0" w:after="0"/>
        <w:ind w:left="650" w:right="0" w:hanging="504"/>
        <w:jc w:val="left"/>
      </w:pPr>
      <w:r>
        <w:rPr>
          <w:color w:val="4C4C4C"/>
        </w:rPr>
        <w:t>Fast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food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litter and</w:t>
      </w:r>
      <w:r>
        <w:rPr>
          <w:color w:val="4C4C4C"/>
        </w:rPr>
        <w:t> </w:t>
      </w:r>
      <w:r>
        <w:rPr>
          <w:color w:val="4C4C4C"/>
          <w:spacing w:val="-1"/>
        </w:rPr>
        <w:t>cigarette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butts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1B1B1B"/>
        </w:rPr>
        <w:t>Who</w:t>
      </w:r>
      <w:r>
        <w:rPr>
          <w:color w:val="1B1B1B"/>
          <w:spacing w:val="-9"/>
        </w:rPr>
        <w:t> </w:t>
      </w:r>
      <w:r>
        <w:rPr>
          <w:color w:val="1B1B1B"/>
          <w:spacing w:val="-1"/>
        </w:rPr>
        <w:t>illegally</w:t>
      </w:r>
      <w:r>
        <w:rPr>
          <w:color w:val="1B1B1B"/>
          <w:spacing w:val="-13"/>
        </w:rPr>
        <w:t> </w:t>
      </w:r>
      <w:r>
        <w:rPr>
          <w:color w:val="1B1B1B"/>
        </w:rPr>
        <w:t>dumps?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651" w:val="left" w:leader="none"/>
        </w:tabs>
        <w:spacing w:line="245" w:lineRule="exact" w:before="84" w:after="0"/>
        <w:ind w:left="650" w:right="0" w:hanging="504"/>
        <w:jc w:val="left"/>
      </w:pPr>
      <w:r>
        <w:rPr>
          <w:color w:val="4C4C4C"/>
          <w:spacing w:val="-1"/>
        </w:rPr>
        <w:t>Contractors</w:t>
      </w:r>
      <w:r>
        <w:rPr/>
      </w:r>
    </w:p>
    <w:p>
      <w:pPr>
        <w:pStyle w:val="BodyText"/>
        <w:numPr>
          <w:ilvl w:val="0"/>
          <w:numId w:val="1"/>
        </w:numPr>
        <w:tabs>
          <w:tab w:pos="651" w:val="left" w:leader="none"/>
        </w:tabs>
        <w:spacing w:line="245" w:lineRule="exact" w:before="0" w:after="0"/>
        <w:ind w:left="650" w:right="0" w:hanging="504"/>
        <w:jc w:val="left"/>
      </w:pPr>
      <w:r>
        <w:rPr>
          <w:color w:val="4C4C4C"/>
          <w:spacing w:val="-1"/>
        </w:rPr>
        <w:t>Landscapers</w:t>
      </w:r>
      <w:r>
        <w:rPr/>
      </w:r>
    </w:p>
    <w:p>
      <w:pPr>
        <w:pStyle w:val="BodyText"/>
        <w:numPr>
          <w:ilvl w:val="0"/>
          <w:numId w:val="1"/>
        </w:numPr>
        <w:tabs>
          <w:tab w:pos="651" w:val="left" w:leader="none"/>
        </w:tabs>
        <w:spacing w:line="240" w:lineRule="auto" w:before="0" w:after="0"/>
        <w:ind w:left="650" w:right="0" w:hanging="504"/>
        <w:jc w:val="left"/>
      </w:pPr>
      <w:r>
        <w:rPr>
          <w:color w:val="4C4C4C"/>
          <w:spacing w:val="-1"/>
        </w:rPr>
        <w:t>Tire recyclers</w:t>
      </w:r>
      <w:r>
        <w:rPr/>
      </w:r>
    </w:p>
    <w:p>
      <w:pPr>
        <w:pStyle w:val="BodyText"/>
        <w:numPr>
          <w:ilvl w:val="0"/>
          <w:numId w:val="1"/>
        </w:numPr>
        <w:tabs>
          <w:tab w:pos="651" w:val="left" w:leader="none"/>
        </w:tabs>
        <w:spacing w:line="245" w:lineRule="exact" w:before="2" w:after="0"/>
        <w:ind w:left="650" w:right="0" w:hanging="504"/>
        <w:jc w:val="left"/>
      </w:pPr>
      <w:r>
        <w:rPr>
          <w:color w:val="4C4C4C"/>
        </w:rPr>
        <w:t>Small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waste</w:t>
      </w:r>
      <w:r>
        <w:rPr>
          <w:color w:val="4C4C4C"/>
        </w:rPr>
        <w:t> </w:t>
      </w:r>
      <w:r>
        <w:rPr>
          <w:color w:val="4C4C4C"/>
          <w:spacing w:val="-1"/>
        </w:rPr>
        <w:t>hauling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contractors</w:t>
      </w:r>
      <w:r>
        <w:rPr/>
      </w:r>
    </w:p>
    <w:p>
      <w:pPr>
        <w:pStyle w:val="BodyText"/>
        <w:numPr>
          <w:ilvl w:val="0"/>
          <w:numId w:val="1"/>
        </w:numPr>
        <w:tabs>
          <w:tab w:pos="651" w:val="left" w:leader="none"/>
        </w:tabs>
        <w:spacing w:line="245" w:lineRule="exact" w:before="0" w:after="0"/>
        <w:ind w:left="650" w:right="0" w:hanging="504"/>
        <w:jc w:val="left"/>
      </w:pPr>
      <w:r>
        <w:rPr>
          <w:color w:val="4C4C4C"/>
          <w:spacing w:val="-1"/>
        </w:rPr>
        <w:t>Local</w:t>
      </w:r>
      <w:r>
        <w:rPr>
          <w:color w:val="4C4C4C"/>
        </w:rPr>
        <w:t> </w:t>
      </w:r>
      <w:r>
        <w:rPr>
          <w:color w:val="4C4C4C"/>
          <w:spacing w:val="-1"/>
        </w:rPr>
        <w:t>residents</w:t>
      </w:r>
      <w:r>
        <w:rPr/>
      </w:r>
    </w:p>
    <w:p>
      <w:pPr>
        <w:pStyle w:val="BodyText"/>
        <w:numPr>
          <w:ilvl w:val="0"/>
          <w:numId w:val="1"/>
        </w:numPr>
        <w:tabs>
          <w:tab w:pos="651" w:val="left" w:leader="none"/>
        </w:tabs>
        <w:spacing w:line="240" w:lineRule="auto" w:before="0" w:after="0"/>
        <w:ind w:left="650" w:right="0" w:hanging="504"/>
        <w:jc w:val="left"/>
      </w:pPr>
      <w:r>
        <w:rPr>
          <w:color w:val="4C4C4C"/>
          <w:spacing w:val="-1"/>
        </w:rPr>
        <w:t>Ignorant people</w:t>
      </w:r>
      <w:r>
        <w:rPr/>
      </w:r>
    </w:p>
    <w:p>
      <w:pPr>
        <w:pStyle w:val="Heading1"/>
        <w:spacing w:line="283" w:lineRule="auto" w:before="212"/>
        <w:ind w:right="295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1B1B1B"/>
          <w:spacing w:val="-1"/>
        </w:rPr>
        <w:t>Illegal</w:t>
      </w:r>
      <w:r>
        <w:rPr>
          <w:color w:val="1B1B1B"/>
          <w:spacing w:val="-4"/>
        </w:rPr>
        <w:t> </w:t>
      </w:r>
      <w:r>
        <w:rPr>
          <w:color w:val="1B1B1B"/>
          <w:spacing w:val="-1"/>
        </w:rPr>
        <w:t>dumping</w:t>
      </w:r>
      <w:r>
        <w:rPr>
          <w:color w:val="1B1B1B"/>
          <w:spacing w:val="-4"/>
        </w:rPr>
        <w:t> </w:t>
      </w:r>
      <w:r>
        <w:rPr>
          <w:color w:val="1B1B1B"/>
          <w:spacing w:val="-1"/>
        </w:rPr>
        <w:t>occurs</w:t>
      </w:r>
      <w:r>
        <w:rPr>
          <w:color w:val="1B1B1B"/>
          <w:spacing w:val="-3"/>
        </w:rPr>
        <w:t> </w:t>
      </w:r>
      <w:r>
        <w:rPr>
          <w:color w:val="1B1B1B"/>
          <w:spacing w:val="-1"/>
        </w:rPr>
        <w:t>for</w:t>
      </w:r>
      <w:r>
        <w:rPr>
          <w:color w:val="1B1B1B"/>
          <w:spacing w:val="-4"/>
        </w:rPr>
        <w:t> </w:t>
      </w:r>
      <w:r>
        <w:rPr>
          <w:color w:val="1B1B1B"/>
        </w:rPr>
        <w:t>a</w:t>
      </w:r>
      <w:r>
        <w:rPr>
          <w:color w:val="1B1B1B"/>
          <w:spacing w:val="23"/>
        </w:rPr>
        <w:t> </w:t>
      </w:r>
      <w:r>
        <w:rPr>
          <w:color w:val="1B1B1B"/>
          <w:spacing w:val="-1"/>
        </w:rPr>
        <w:t>variety</w:t>
      </w:r>
      <w:r>
        <w:rPr>
          <w:color w:val="1B1B1B"/>
          <w:spacing w:val="-7"/>
        </w:rPr>
        <w:t> </w:t>
      </w:r>
      <w:r>
        <w:rPr>
          <w:color w:val="1B1B1B"/>
          <w:spacing w:val="1"/>
        </w:rPr>
        <w:t>of</w:t>
      </w:r>
      <w:r>
        <w:rPr>
          <w:color w:val="1B1B1B"/>
          <w:spacing w:val="-4"/>
        </w:rPr>
        <w:t> </w:t>
      </w:r>
      <w:r>
        <w:rPr>
          <w:color w:val="1B1B1B"/>
          <w:spacing w:val="-1"/>
        </w:rPr>
        <w:t>reasons: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651" w:val="left" w:leader="none"/>
        </w:tabs>
        <w:spacing w:line="240" w:lineRule="auto" w:before="35" w:after="0"/>
        <w:ind w:left="650" w:right="295" w:hanging="504"/>
        <w:jc w:val="left"/>
      </w:pPr>
      <w:r>
        <w:rPr>
          <w:color w:val="4C4C4C"/>
          <w:spacing w:val="-1"/>
        </w:rPr>
        <w:t>Save</w:t>
      </w:r>
      <w:r>
        <w:rPr>
          <w:color w:val="4C4C4C"/>
        </w:rPr>
        <w:t> </w:t>
      </w:r>
      <w:r>
        <w:rPr>
          <w:color w:val="4C4C4C"/>
          <w:spacing w:val="-1"/>
        </w:rPr>
        <w:t>money </w:t>
      </w:r>
      <w:r>
        <w:rPr>
          <w:color w:val="4C4C4C"/>
        </w:rPr>
        <w:t>to </w:t>
      </w:r>
      <w:r>
        <w:rPr>
          <w:color w:val="4C4C4C"/>
          <w:spacing w:val="-1"/>
        </w:rPr>
        <w:t>avoid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disposal</w:t>
      </w:r>
      <w:r>
        <w:rPr>
          <w:color w:val="4C4C4C"/>
          <w:spacing w:val="-4"/>
        </w:rPr>
        <w:t> </w:t>
      </w:r>
      <w:r>
        <w:rPr>
          <w:color w:val="4C4C4C"/>
        </w:rPr>
        <w:t>fees</w:t>
      </w:r>
      <w:r>
        <w:rPr>
          <w:color w:val="4C4C4C"/>
          <w:spacing w:val="-2"/>
        </w:rPr>
        <w:t> </w:t>
      </w:r>
      <w:r>
        <w:rPr>
          <w:color w:val="4C4C4C"/>
        </w:rPr>
        <w:t>and</w:t>
      </w:r>
      <w:r>
        <w:rPr>
          <w:color w:val="4C4C4C"/>
          <w:spacing w:val="25"/>
        </w:rPr>
        <w:t> </w:t>
      </w:r>
      <w:r>
        <w:rPr>
          <w:color w:val="4C4C4C"/>
          <w:spacing w:val="-1"/>
        </w:rPr>
        <w:t>transportation</w:t>
      </w:r>
      <w:r>
        <w:rPr>
          <w:color w:val="4C4C4C"/>
          <w:spacing w:val="-5"/>
        </w:rPr>
        <w:t> </w:t>
      </w:r>
      <w:r>
        <w:rPr>
          <w:color w:val="4C4C4C"/>
          <w:spacing w:val="-1"/>
        </w:rPr>
        <w:t>costs.</w:t>
      </w:r>
      <w:r>
        <w:rPr/>
      </w:r>
    </w:p>
    <w:p>
      <w:pPr>
        <w:pStyle w:val="BodyText"/>
        <w:numPr>
          <w:ilvl w:val="0"/>
          <w:numId w:val="1"/>
        </w:numPr>
        <w:tabs>
          <w:tab w:pos="651" w:val="left" w:leader="none"/>
        </w:tabs>
        <w:spacing w:line="245" w:lineRule="exact" w:before="0" w:after="0"/>
        <w:ind w:left="650" w:right="0" w:hanging="504"/>
        <w:jc w:val="left"/>
      </w:pPr>
      <w:r>
        <w:rPr>
          <w:color w:val="4C4C4C"/>
        </w:rPr>
        <w:t>Lax</w:t>
      </w:r>
      <w:r>
        <w:rPr>
          <w:color w:val="4C4C4C"/>
          <w:spacing w:val="-6"/>
        </w:rPr>
        <w:t> </w:t>
      </w:r>
      <w:r>
        <w:rPr>
          <w:color w:val="4C4C4C"/>
        </w:rPr>
        <w:t>enforcement.</w:t>
      </w:r>
      <w:r>
        <w:rPr/>
      </w:r>
    </w:p>
    <w:p>
      <w:pPr>
        <w:pStyle w:val="BodyText"/>
        <w:numPr>
          <w:ilvl w:val="0"/>
          <w:numId w:val="1"/>
        </w:numPr>
        <w:tabs>
          <w:tab w:pos="651" w:val="left" w:leader="none"/>
        </w:tabs>
        <w:spacing w:line="240" w:lineRule="auto" w:before="0" w:after="0"/>
        <w:ind w:left="650" w:right="235" w:hanging="504"/>
        <w:jc w:val="left"/>
      </w:pPr>
      <w:r>
        <w:rPr>
          <w:color w:val="4C4C4C"/>
          <w:spacing w:val="-1"/>
        </w:rPr>
        <w:t>Laziness</w:t>
      </w:r>
      <w:r>
        <w:rPr>
          <w:color w:val="4C4C4C"/>
        </w:rPr>
        <w:t> or</w:t>
      </w:r>
      <w:r>
        <w:rPr>
          <w:color w:val="4C4C4C"/>
          <w:spacing w:val="-2"/>
        </w:rPr>
        <w:t> </w:t>
      </w:r>
      <w:r>
        <w:rPr>
          <w:color w:val="4C4C4C"/>
        </w:rPr>
        <w:t>not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being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aware</w:t>
      </w:r>
      <w:r>
        <w:rPr>
          <w:color w:val="4C4C4C"/>
        </w:rPr>
        <w:t> of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where</w:t>
      </w:r>
      <w:r>
        <w:rPr>
          <w:color w:val="4C4C4C"/>
          <w:spacing w:val="1"/>
        </w:rPr>
        <w:t> </w:t>
      </w:r>
      <w:r>
        <w:rPr>
          <w:color w:val="4C4C4C"/>
        </w:rPr>
        <w:t>to</w:t>
      </w:r>
      <w:r>
        <w:rPr>
          <w:color w:val="4C4C4C"/>
          <w:spacing w:val="23"/>
        </w:rPr>
        <w:t> </w:t>
      </w:r>
      <w:r>
        <w:rPr>
          <w:color w:val="4C4C4C"/>
        </w:rPr>
        <w:t>dispose</w:t>
      </w:r>
      <w:r>
        <w:rPr>
          <w:color w:val="4C4C4C"/>
          <w:spacing w:val="-3"/>
        </w:rPr>
        <w:t> </w:t>
      </w:r>
      <w:r>
        <w:rPr>
          <w:color w:val="4C4C4C"/>
        </w:rPr>
        <w:t>of</w:t>
      </w:r>
      <w:r>
        <w:rPr>
          <w:color w:val="4C4C4C"/>
          <w:spacing w:val="-1"/>
        </w:rPr>
        <w:t> the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waste.</w:t>
      </w:r>
      <w:r>
        <w:rPr/>
      </w:r>
    </w:p>
    <w:p>
      <w:pPr>
        <w:pStyle w:val="BodyText"/>
        <w:numPr>
          <w:ilvl w:val="0"/>
          <w:numId w:val="1"/>
        </w:numPr>
        <w:tabs>
          <w:tab w:pos="651" w:val="left" w:leader="none"/>
        </w:tabs>
        <w:spacing w:line="245" w:lineRule="exact" w:before="3" w:after="0"/>
        <w:ind w:left="650" w:right="0" w:hanging="504"/>
        <w:jc w:val="left"/>
        <w:rPr>
          <w:rFonts w:ascii="Arial" w:hAnsi="Arial" w:cs="Arial" w:eastAsia="Arial"/>
        </w:rPr>
      </w:pPr>
      <w:r>
        <w:rPr>
          <w:color w:val="4C4C4C"/>
          <w:spacing w:val="-1"/>
        </w:rPr>
        <w:t>Materials</w:t>
      </w:r>
      <w:r>
        <w:rPr>
          <w:color w:val="4C4C4C"/>
        </w:rPr>
        <w:t> </w:t>
      </w:r>
      <w:r>
        <w:rPr>
          <w:color w:val="4C4C4C"/>
          <w:spacing w:val="-1"/>
        </w:rPr>
        <w:t>banned</w:t>
      </w:r>
      <w:r>
        <w:rPr>
          <w:color w:val="4C4C4C"/>
        </w:rPr>
        <w:t> </w:t>
      </w:r>
      <w:r>
        <w:rPr>
          <w:color w:val="4C4C4C"/>
          <w:spacing w:val="-1"/>
        </w:rPr>
        <w:t>from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landfills</w:t>
      </w:r>
      <w:r>
        <w:rPr>
          <w:rFonts w:ascii="Arial"/>
          <w:b/>
          <w:color w:val="4C4C4C"/>
          <w:spacing w:val="-1"/>
        </w:rPr>
        <w:t>.</w:t>
      </w:r>
      <w:r>
        <w:rPr>
          <w:rFonts w:ascii="Arial"/>
        </w:rPr>
      </w:r>
    </w:p>
    <w:p>
      <w:pPr>
        <w:pStyle w:val="BodyText"/>
        <w:numPr>
          <w:ilvl w:val="0"/>
          <w:numId w:val="1"/>
        </w:numPr>
        <w:tabs>
          <w:tab w:pos="651" w:val="left" w:leader="none"/>
        </w:tabs>
        <w:spacing w:line="240" w:lineRule="auto" w:before="0" w:after="0"/>
        <w:ind w:left="650" w:right="35" w:hanging="504"/>
        <w:jc w:val="left"/>
      </w:pPr>
      <w:r>
        <w:rPr>
          <w:color w:val="4C4C4C"/>
          <w:spacing w:val="-1"/>
        </w:rPr>
        <w:t>Avoid</w:t>
      </w:r>
      <w:r>
        <w:rPr>
          <w:color w:val="4C4C4C"/>
        </w:rPr>
        <w:t> </w:t>
      </w:r>
      <w:r>
        <w:rPr>
          <w:color w:val="4C4C4C"/>
          <w:spacing w:val="-1"/>
        </w:rPr>
        <w:t>state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solid</w:t>
      </w:r>
      <w:r>
        <w:rPr>
          <w:color w:val="4C4C4C"/>
          <w:spacing w:val="1"/>
        </w:rPr>
        <w:t> </w:t>
      </w:r>
      <w:r>
        <w:rPr>
          <w:color w:val="4C4C4C"/>
        </w:rPr>
        <w:t>&amp;</w:t>
      </w:r>
      <w:r>
        <w:rPr>
          <w:color w:val="4C4C4C"/>
          <w:spacing w:val="-1"/>
        </w:rPr>
        <w:t> hazardous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waste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regis-</w:t>
      </w:r>
      <w:r>
        <w:rPr>
          <w:color w:val="4C4C4C"/>
          <w:spacing w:val="45"/>
        </w:rPr>
        <w:t> </w:t>
      </w:r>
      <w:r>
        <w:rPr>
          <w:color w:val="4C4C4C"/>
          <w:spacing w:val="-1"/>
        </w:rPr>
        <w:t>tration regulations.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1B1B1B"/>
          <w:spacing w:val="-1"/>
        </w:rPr>
        <w:t>Illegal</w:t>
      </w:r>
      <w:r>
        <w:rPr>
          <w:color w:val="1B1B1B"/>
          <w:spacing w:val="-6"/>
        </w:rPr>
        <w:t> </w:t>
      </w:r>
      <w:r>
        <w:rPr>
          <w:color w:val="1B1B1B"/>
          <w:spacing w:val="-1"/>
        </w:rPr>
        <w:t>dumping</w:t>
      </w:r>
      <w:r>
        <w:rPr>
          <w:color w:val="1B1B1B"/>
          <w:spacing w:val="-6"/>
        </w:rPr>
        <w:t> </w:t>
      </w:r>
      <w:r>
        <w:rPr>
          <w:color w:val="1B1B1B"/>
          <w:spacing w:val="-1"/>
        </w:rPr>
        <w:t>sites:</w:t>
      </w:r>
      <w:r>
        <w:rPr>
          <w:b w:val="0"/>
        </w:rPr>
      </w:r>
    </w:p>
    <w:p>
      <w:pPr>
        <w:pStyle w:val="BodyText"/>
        <w:spacing w:line="299" w:lineRule="auto" w:before="82"/>
        <w:ind w:left="146" w:right="35" w:firstLine="0"/>
        <w:jc w:val="left"/>
      </w:pPr>
      <w:r>
        <w:rPr>
          <w:color w:val="4C4C4C"/>
          <w:spacing w:val="-1"/>
        </w:rPr>
        <w:t>Illegal</w:t>
      </w:r>
      <w:r>
        <w:rPr>
          <w:color w:val="4C4C4C"/>
        </w:rPr>
        <w:t> </w:t>
      </w:r>
      <w:r>
        <w:rPr>
          <w:color w:val="4C4C4C"/>
          <w:spacing w:val="-1"/>
        </w:rPr>
        <w:t>dumping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sites</w:t>
      </w:r>
      <w:r>
        <w:rPr>
          <w:color w:val="4C4C4C"/>
          <w:spacing w:val="-2"/>
        </w:rPr>
        <w:t> </w:t>
      </w:r>
      <w:r>
        <w:rPr>
          <w:color w:val="4C4C4C"/>
        </w:rPr>
        <w:t>may</w:t>
      </w:r>
      <w:r>
        <w:rPr>
          <w:color w:val="4C4C4C"/>
          <w:spacing w:val="-1"/>
        </w:rPr>
        <w:t> vary </w:t>
      </w:r>
      <w:r>
        <w:rPr>
          <w:color w:val="4C4C4C"/>
        </w:rPr>
        <w:t>but</w:t>
      </w:r>
      <w:r>
        <w:rPr>
          <w:color w:val="4C4C4C"/>
          <w:spacing w:val="-1"/>
        </w:rPr>
        <w:t> often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include</w:t>
      </w:r>
      <w:r>
        <w:rPr>
          <w:color w:val="4C4C4C"/>
          <w:spacing w:val="45"/>
        </w:rPr>
        <w:t> </w:t>
      </w:r>
      <w:r>
        <w:rPr>
          <w:color w:val="4C4C4C"/>
          <w:spacing w:val="-1"/>
        </w:rPr>
        <w:t>abandoned</w:t>
      </w:r>
      <w:r>
        <w:rPr>
          <w:color w:val="4C4C4C"/>
        </w:rPr>
        <w:t> </w:t>
      </w:r>
      <w:r>
        <w:rPr>
          <w:color w:val="4C4C4C"/>
          <w:spacing w:val="-1"/>
        </w:rPr>
        <w:t>residential,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commercial, </w:t>
      </w:r>
      <w:r>
        <w:rPr>
          <w:color w:val="4C4C4C"/>
        </w:rPr>
        <w:t>or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industrial</w:t>
      </w:r>
      <w:r>
        <w:rPr>
          <w:color w:val="4C4C4C"/>
          <w:spacing w:val="51"/>
        </w:rPr>
        <w:t> </w:t>
      </w:r>
      <w:r>
        <w:rPr>
          <w:color w:val="4C4C4C"/>
          <w:spacing w:val="-1"/>
        </w:rPr>
        <w:t>properties, private</w:t>
      </w:r>
      <w:r>
        <w:rPr>
          <w:color w:val="4C4C4C"/>
        </w:rPr>
        <w:t> or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public land</w:t>
      </w:r>
      <w:r>
        <w:rPr>
          <w:color w:val="4C4C4C"/>
        </w:rPr>
        <w:t> </w:t>
      </w:r>
      <w:r>
        <w:rPr>
          <w:color w:val="4C4C4C"/>
          <w:spacing w:val="-1"/>
        </w:rPr>
        <w:t>(state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parks),</w:t>
      </w:r>
      <w:r>
        <w:rPr>
          <w:color w:val="4C4C4C"/>
          <w:spacing w:val="55"/>
          <w:w w:val="99"/>
        </w:rPr>
        <w:t> </w:t>
      </w:r>
      <w:r>
        <w:rPr>
          <w:color w:val="4C4C4C"/>
          <w:spacing w:val="-1"/>
        </w:rPr>
        <w:t>railways, </w:t>
      </w:r>
      <w:r>
        <w:rPr>
          <w:color w:val="4C4C4C"/>
        </w:rPr>
        <w:t>and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infrequently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used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roadways.</w:t>
      </w:r>
      <w:r>
        <w:rPr/>
      </w:r>
    </w:p>
    <w:p>
      <w:pPr>
        <w:pStyle w:val="BodyText"/>
        <w:spacing w:line="299" w:lineRule="auto" w:before="2"/>
        <w:ind w:left="146" w:right="35" w:firstLine="0"/>
        <w:jc w:val="left"/>
      </w:pPr>
      <w:r>
        <w:rPr>
          <w:color w:val="4C4C4C"/>
          <w:spacing w:val="-1"/>
        </w:rPr>
        <w:t>Dumpers</w:t>
      </w:r>
      <w:r>
        <w:rPr>
          <w:color w:val="4C4C4C"/>
        </w:rPr>
        <w:t> </w:t>
      </w:r>
      <w:r>
        <w:rPr>
          <w:color w:val="4C4C4C"/>
          <w:spacing w:val="-1"/>
        </w:rPr>
        <w:t>look </w:t>
      </w:r>
      <w:r>
        <w:rPr>
          <w:color w:val="4C4C4C"/>
        </w:rPr>
        <w:t>for </w:t>
      </w:r>
      <w:r>
        <w:rPr>
          <w:color w:val="4C4C4C"/>
          <w:spacing w:val="-1"/>
        </w:rPr>
        <w:t>areas that are</w:t>
      </w:r>
      <w:r>
        <w:rPr>
          <w:color w:val="4C4C4C"/>
          <w:spacing w:val="1"/>
        </w:rPr>
        <w:t> </w:t>
      </w:r>
      <w:r>
        <w:rPr>
          <w:color w:val="4C4C4C"/>
        </w:rPr>
        <w:t>rarely</w:t>
      </w:r>
      <w:r>
        <w:rPr>
          <w:color w:val="4C4C4C"/>
          <w:spacing w:val="-4"/>
        </w:rPr>
        <w:t> </w:t>
      </w:r>
      <w:r>
        <w:rPr>
          <w:color w:val="4C4C4C"/>
          <w:spacing w:val="-1"/>
        </w:rPr>
        <w:t>main-</w:t>
      </w:r>
      <w:r>
        <w:rPr>
          <w:color w:val="4C4C4C"/>
          <w:spacing w:val="29"/>
        </w:rPr>
        <w:t> </w:t>
      </w:r>
      <w:r>
        <w:rPr>
          <w:color w:val="4C4C4C"/>
          <w:spacing w:val="-1"/>
        </w:rPr>
        <w:t>tained</w:t>
      </w:r>
      <w:r>
        <w:rPr>
          <w:color w:val="4C4C4C"/>
        </w:rPr>
        <w:t> </w:t>
      </w:r>
      <w:r>
        <w:rPr>
          <w:color w:val="4C4C4C"/>
          <w:spacing w:val="-1"/>
        </w:rPr>
        <w:t>and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vulnerable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because</w:t>
      </w:r>
      <w:r>
        <w:rPr>
          <w:color w:val="4C4C4C"/>
          <w:spacing w:val="-2"/>
        </w:rPr>
        <w:t> </w:t>
      </w:r>
      <w:r>
        <w:rPr>
          <w:color w:val="4C4C4C"/>
        </w:rPr>
        <w:t>of</w:t>
      </w:r>
      <w:r>
        <w:rPr>
          <w:color w:val="4C4C4C"/>
          <w:spacing w:val="-1"/>
        </w:rPr>
        <w:t> their</w:t>
      </w:r>
      <w:r>
        <w:rPr>
          <w:color w:val="4C4C4C"/>
        </w:rPr>
        <w:t> </w:t>
      </w:r>
      <w:r>
        <w:rPr>
          <w:color w:val="4C4C4C"/>
          <w:spacing w:val="-1"/>
        </w:rPr>
        <w:t>accessi-</w:t>
      </w:r>
      <w:r>
        <w:rPr>
          <w:color w:val="4C4C4C"/>
          <w:spacing w:val="43"/>
        </w:rPr>
        <w:t> </w:t>
      </w:r>
      <w:r>
        <w:rPr>
          <w:color w:val="4C4C4C"/>
        </w:rPr>
        <w:t>bility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and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poor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lighting.</w:t>
      </w:r>
      <w:r>
        <w:rPr>
          <w:color w:val="4C4C4C"/>
        </w:rPr>
        <w:t>  </w:t>
      </w:r>
      <w:r>
        <w:rPr>
          <w:color w:val="4C4C4C"/>
          <w:spacing w:val="-1"/>
        </w:rPr>
        <w:t>Illegal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dumping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common-</w:t>
      </w:r>
      <w:r>
        <w:rPr>
          <w:color w:val="4C4C4C"/>
          <w:spacing w:val="45"/>
        </w:rPr>
        <w:t> </w:t>
      </w:r>
      <w:r>
        <w:rPr>
          <w:color w:val="4C4C4C"/>
        </w:rPr>
        <w:t>ly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occurs </w:t>
      </w:r>
      <w:r>
        <w:rPr>
          <w:color w:val="4C4C4C"/>
        </w:rPr>
        <w:t>at </w:t>
      </w:r>
      <w:r>
        <w:rPr>
          <w:color w:val="4C4C4C"/>
          <w:spacing w:val="-1"/>
        </w:rPr>
        <w:t>night</w:t>
      </w:r>
      <w:r>
        <w:rPr>
          <w:color w:val="4C4C4C"/>
          <w:spacing w:val="-2"/>
        </w:rPr>
        <w:t> </w:t>
      </w:r>
      <w:r>
        <w:rPr>
          <w:color w:val="4C4C4C"/>
        </w:rPr>
        <w:t>or</w:t>
      </w:r>
      <w:r>
        <w:rPr>
          <w:color w:val="4C4C4C"/>
          <w:spacing w:val="-1"/>
        </w:rPr>
        <w:t> </w:t>
      </w:r>
      <w:r>
        <w:rPr>
          <w:color w:val="4C4C4C"/>
        </w:rPr>
        <w:t>in</w:t>
      </w:r>
      <w:r>
        <w:rPr>
          <w:color w:val="4C4C4C"/>
          <w:spacing w:val="-2"/>
        </w:rPr>
        <w:t> </w:t>
      </w:r>
      <w:r>
        <w:rPr>
          <w:color w:val="4C4C4C"/>
        </w:rPr>
        <w:t>the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early morning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hours.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83" w:lineRule="auto" w:before="123"/>
        <w:ind w:right="295"/>
        <w:jc w:val="left"/>
        <w:rPr>
          <w:b w:val="0"/>
          <w:bCs w:val="0"/>
        </w:rPr>
      </w:pPr>
      <w:r>
        <w:rPr>
          <w:color w:val="1B1B1B"/>
          <w:spacing w:val="1"/>
        </w:rPr>
        <w:t>Why</w:t>
      </w:r>
      <w:r>
        <w:rPr>
          <w:color w:val="1B1B1B"/>
          <w:spacing w:val="-10"/>
        </w:rPr>
        <w:t> </w:t>
      </w:r>
      <w:r>
        <w:rPr>
          <w:color w:val="1B1B1B"/>
        </w:rPr>
        <w:t>is</w:t>
      </w:r>
      <w:r>
        <w:rPr>
          <w:color w:val="1B1B1B"/>
          <w:spacing w:val="-4"/>
        </w:rPr>
        <w:t> </w:t>
      </w:r>
      <w:r>
        <w:rPr>
          <w:color w:val="1B1B1B"/>
          <w:spacing w:val="-1"/>
        </w:rPr>
        <w:t>illegal</w:t>
      </w:r>
      <w:r>
        <w:rPr>
          <w:color w:val="1B1B1B"/>
          <w:spacing w:val="-6"/>
        </w:rPr>
        <w:t> </w:t>
      </w:r>
      <w:r>
        <w:rPr>
          <w:color w:val="1B1B1B"/>
          <w:spacing w:val="-1"/>
        </w:rPr>
        <w:t>dumping</w:t>
      </w:r>
      <w:r>
        <w:rPr>
          <w:color w:val="1B1B1B"/>
          <w:spacing w:val="-4"/>
        </w:rPr>
        <w:t> </w:t>
      </w:r>
      <w:r>
        <w:rPr>
          <w:color w:val="1B1B1B"/>
        </w:rPr>
        <w:t>a</w:t>
      </w:r>
      <w:r>
        <w:rPr>
          <w:color w:val="1B1B1B"/>
          <w:spacing w:val="27"/>
        </w:rPr>
        <w:t> </w:t>
      </w:r>
      <w:r>
        <w:rPr>
          <w:color w:val="1B1B1B"/>
          <w:spacing w:val="-1"/>
        </w:rPr>
        <w:t>problem?</w:t>
      </w:r>
      <w:r>
        <w:rPr>
          <w:b w:val="0"/>
        </w:rPr>
      </w:r>
    </w:p>
    <w:p>
      <w:pPr>
        <w:pStyle w:val="BodyText"/>
        <w:spacing w:line="300" w:lineRule="auto" w:before="33"/>
        <w:ind w:left="146" w:right="21" w:firstLine="0"/>
        <w:jc w:val="left"/>
      </w:pPr>
      <w:r>
        <w:rPr>
          <w:color w:val="4C4C4C"/>
          <w:spacing w:val="-1"/>
        </w:rPr>
        <w:t>The</w:t>
      </w:r>
      <w:r>
        <w:rPr>
          <w:color w:val="4C4C4C"/>
        </w:rPr>
        <w:t> </w:t>
      </w:r>
      <w:r>
        <w:rPr>
          <w:color w:val="4C4C4C"/>
          <w:spacing w:val="-1"/>
        </w:rPr>
        <w:t>health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risk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associated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with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illegal</w:t>
      </w:r>
      <w:r>
        <w:rPr>
          <w:color w:val="4C4C4C"/>
        </w:rPr>
        <w:t> </w:t>
      </w:r>
      <w:r>
        <w:rPr>
          <w:color w:val="4C4C4C"/>
          <w:spacing w:val="-1"/>
        </w:rPr>
        <w:t>dumping</w:t>
      </w:r>
      <w:r>
        <w:rPr>
          <w:color w:val="4C4C4C"/>
          <w:spacing w:val="-2"/>
        </w:rPr>
        <w:t> </w:t>
      </w:r>
      <w:r>
        <w:rPr>
          <w:color w:val="4C4C4C"/>
        </w:rPr>
        <w:t>is</w:t>
      </w:r>
      <w:r>
        <w:rPr>
          <w:color w:val="4C4C4C"/>
          <w:spacing w:val="43"/>
        </w:rPr>
        <w:t> </w:t>
      </w:r>
      <w:r>
        <w:rPr>
          <w:color w:val="4C4C4C"/>
          <w:spacing w:val="-1"/>
        </w:rPr>
        <w:t>significant. Areas</w:t>
      </w:r>
      <w:r>
        <w:rPr>
          <w:color w:val="4C4C4C"/>
        </w:rPr>
        <w:t> </w:t>
      </w:r>
      <w:r>
        <w:rPr>
          <w:color w:val="4C4C4C"/>
          <w:spacing w:val="-1"/>
        </w:rPr>
        <w:t>used</w:t>
      </w:r>
      <w:r>
        <w:rPr>
          <w:color w:val="4C4C4C"/>
          <w:spacing w:val="-2"/>
        </w:rPr>
        <w:t> </w:t>
      </w:r>
      <w:r>
        <w:rPr>
          <w:color w:val="4C4C4C"/>
        </w:rPr>
        <w:t>for</w:t>
      </w:r>
      <w:r>
        <w:rPr>
          <w:color w:val="4C4C4C"/>
          <w:spacing w:val="-1"/>
        </w:rPr>
        <w:t> illegal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dumping</w:t>
      </w:r>
      <w:r>
        <w:rPr>
          <w:color w:val="4C4C4C"/>
          <w:spacing w:val="-3"/>
        </w:rPr>
        <w:t> </w:t>
      </w:r>
      <w:r>
        <w:rPr>
          <w:color w:val="4C4C4C"/>
        </w:rPr>
        <w:t>may</w:t>
      </w:r>
      <w:r>
        <w:rPr>
          <w:color w:val="4C4C4C"/>
          <w:spacing w:val="41"/>
        </w:rPr>
        <w:t> </w:t>
      </w:r>
      <w:r>
        <w:rPr>
          <w:color w:val="4C4C4C"/>
        </w:rPr>
        <w:t>be </w:t>
      </w:r>
      <w:r>
        <w:rPr>
          <w:color w:val="4C4C4C"/>
          <w:spacing w:val="-1"/>
        </w:rPr>
        <w:t>accessible</w:t>
      </w:r>
      <w:r>
        <w:rPr>
          <w:color w:val="4C4C4C"/>
          <w:spacing w:val="1"/>
        </w:rPr>
        <w:t> </w:t>
      </w:r>
      <w:r>
        <w:rPr>
          <w:color w:val="4C4C4C"/>
        </w:rPr>
        <w:t>to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people,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especially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children,</w:t>
      </w:r>
      <w:r>
        <w:rPr>
          <w:color w:val="4C4C4C"/>
        </w:rPr>
        <w:t> </w:t>
      </w:r>
      <w:r>
        <w:rPr>
          <w:color w:val="4C4C4C"/>
          <w:spacing w:val="-1"/>
        </w:rPr>
        <w:t>who</w:t>
      </w:r>
      <w:r>
        <w:rPr>
          <w:color w:val="4C4C4C"/>
          <w:spacing w:val="45"/>
        </w:rPr>
        <w:t> </w:t>
      </w:r>
      <w:r>
        <w:rPr>
          <w:color w:val="4C4C4C"/>
        </w:rPr>
        <w:t>are </w:t>
      </w:r>
      <w:r>
        <w:rPr>
          <w:color w:val="4C4C4C"/>
          <w:spacing w:val="-1"/>
        </w:rPr>
        <w:t>vulnerable</w:t>
      </w:r>
      <w:r>
        <w:rPr>
          <w:color w:val="4C4C4C"/>
          <w:spacing w:val="1"/>
        </w:rPr>
        <w:t> </w:t>
      </w:r>
      <w:r>
        <w:rPr>
          <w:color w:val="4C4C4C"/>
        </w:rPr>
        <w:t>to</w:t>
      </w:r>
      <w:r>
        <w:rPr>
          <w:color w:val="4C4C4C"/>
          <w:spacing w:val="-2"/>
        </w:rPr>
        <w:t> </w:t>
      </w:r>
      <w:r>
        <w:rPr>
          <w:color w:val="4C4C4C"/>
        </w:rPr>
        <w:t>the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physical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(protruding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nails </w:t>
      </w:r>
      <w:r>
        <w:rPr>
          <w:color w:val="4C4C4C"/>
        </w:rPr>
        <w:t>or</w:t>
      </w:r>
      <w:r>
        <w:rPr>
          <w:color w:val="4C4C4C"/>
          <w:spacing w:val="37"/>
        </w:rPr>
        <w:t> </w:t>
      </w:r>
      <w:r>
        <w:rPr>
          <w:color w:val="4C4C4C"/>
        </w:rPr>
        <w:t>sharp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edges)</w:t>
      </w:r>
      <w:r>
        <w:rPr>
          <w:color w:val="4C4C4C"/>
          <w:spacing w:val="-2"/>
        </w:rPr>
        <w:t> </w:t>
      </w:r>
      <w:r>
        <w:rPr>
          <w:color w:val="4C4C4C"/>
        </w:rPr>
        <w:t>and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chemicals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(harmful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fluids</w:t>
      </w:r>
      <w:r>
        <w:rPr>
          <w:color w:val="4C4C4C"/>
          <w:spacing w:val="1"/>
        </w:rPr>
        <w:t> </w:t>
      </w:r>
      <w:r>
        <w:rPr>
          <w:color w:val="4C4C4C"/>
        </w:rPr>
        <w:t>or</w:t>
      </w:r>
      <w:r>
        <w:rPr>
          <w:color w:val="4C4C4C"/>
          <w:spacing w:val="37"/>
        </w:rPr>
        <w:t> </w:t>
      </w:r>
      <w:r>
        <w:rPr>
          <w:color w:val="4C4C4C"/>
        </w:rPr>
        <w:t>dust)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hazards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posed</w:t>
      </w:r>
      <w:r>
        <w:rPr>
          <w:color w:val="4C4C4C"/>
          <w:spacing w:val="-3"/>
        </w:rPr>
        <w:t> </w:t>
      </w:r>
      <w:r>
        <w:rPr>
          <w:color w:val="4C4C4C"/>
        </w:rPr>
        <w:t>by</w:t>
      </w:r>
      <w:r>
        <w:rPr>
          <w:color w:val="4C4C4C"/>
          <w:spacing w:val="-1"/>
        </w:rPr>
        <w:t> wastes. Rodents,</w:t>
      </w:r>
      <w:r>
        <w:rPr>
          <w:color w:val="4C4C4C"/>
        </w:rPr>
        <w:t> </w:t>
      </w:r>
      <w:r>
        <w:rPr>
          <w:color w:val="4C4C4C"/>
          <w:spacing w:val="-1"/>
        </w:rPr>
        <w:t>insects</w:t>
      </w:r>
      <w:r>
        <w:rPr>
          <w:color w:val="4C4C4C"/>
          <w:spacing w:val="41"/>
        </w:rPr>
        <w:t> </w:t>
      </w:r>
      <w:r>
        <w:rPr>
          <w:color w:val="4C4C4C"/>
        </w:rPr>
        <w:t>and </w:t>
      </w:r>
      <w:r>
        <w:rPr>
          <w:color w:val="4C4C4C"/>
          <w:spacing w:val="-1"/>
        </w:rPr>
        <w:t>other</w:t>
      </w:r>
      <w:r>
        <w:rPr>
          <w:color w:val="4C4C4C"/>
        </w:rPr>
        <w:t> </w:t>
      </w:r>
      <w:r>
        <w:rPr>
          <w:color w:val="4C4C4C"/>
          <w:spacing w:val="-1"/>
        </w:rPr>
        <w:t>vermin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attracted</w:t>
      </w:r>
      <w:r>
        <w:rPr>
          <w:color w:val="4C4C4C"/>
          <w:spacing w:val="-2"/>
        </w:rPr>
        <w:t> </w:t>
      </w:r>
      <w:r>
        <w:rPr>
          <w:color w:val="4C4C4C"/>
        </w:rPr>
        <w:t>to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dump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sites </w:t>
      </w:r>
      <w:r>
        <w:rPr>
          <w:color w:val="4C4C4C"/>
        </w:rPr>
        <w:t>may</w:t>
      </w:r>
      <w:r>
        <w:rPr>
          <w:color w:val="4C4C4C"/>
          <w:spacing w:val="43"/>
        </w:rPr>
        <w:t> </w:t>
      </w:r>
      <w:r>
        <w:rPr>
          <w:color w:val="4C4C4C"/>
        </w:rPr>
        <w:t>also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pose</w:t>
      </w:r>
      <w:r>
        <w:rPr>
          <w:color w:val="4C4C4C"/>
          <w:spacing w:val="1"/>
        </w:rPr>
        <w:t> </w:t>
      </w:r>
      <w:r>
        <w:rPr>
          <w:color w:val="4C4C4C"/>
        </w:rPr>
        <w:t>a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health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risk. Dump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sites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with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scrap</w:t>
      </w:r>
      <w:r>
        <w:rPr>
          <w:color w:val="4C4C4C"/>
          <w:spacing w:val="41"/>
        </w:rPr>
        <w:t> </w:t>
      </w:r>
      <w:r>
        <w:rPr>
          <w:color w:val="4C4C4C"/>
        </w:rPr>
        <w:t>tires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provide</w:t>
      </w:r>
      <w:r>
        <w:rPr>
          <w:color w:val="4C4C4C"/>
          <w:spacing w:val="-2"/>
        </w:rPr>
        <w:t> </w:t>
      </w:r>
      <w:r>
        <w:rPr>
          <w:color w:val="4C4C4C"/>
        </w:rPr>
        <w:t>an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ideal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breeding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ground</w:t>
      </w:r>
      <w:r>
        <w:rPr>
          <w:color w:val="4C4C4C"/>
          <w:spacing w:val="1"/>
        </w:rPr>
        <w:t> </w:t>
      </w:r>
      <w:r>
        <w:rPr>
          <w:color w:val="4C4C4C"/>
        </w:rPr>
        <w:t>for</w:t>
      </w:r>
      <w:r>
        <w:rPr>
          <w:color w:val="4C4C4C"/>
          <w:spacing w:val="-2"/>
        </w:rPr>
        <w:t> </w:t>
      </w:r>
      <w:r>
        <w:rPr>
          <w:color w:val="4C4C4C"/>
        </w:rPr>
        <w:t>mos-</w:t>
      </w:r>
      <w:r>
        <w:rPr>
          <w:color w:val="4C4C4C"/>
          <w:spacing w:val="31"/>
        </w:rPr>
        <w:t> </w:t>
      </w:r>
      <w:r>
        <w:rPr>
          <w:color w:val="4C4C4C"/>
          <w:spacing w:val="-1"/>
        </w:rPr>
        <w:t>quitos.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99" w:lineRule="auto"/>
        <w:ind w:left="146" w:right="35" w:firstLine="0"/>
        <w:jc w:val="left"/>
      </w:pPr>
      <w:r>
        <w:rPr>
          <w:color w:val="4C4C4C"/>
        </w:rPr>
        <w:t>In </w:t>
      </w:r>
      <w:r>
        <w:rPr>
          <w:color w:val="4C4C4C"/>
          <w:spacing w:val="-1"/>
        </w:rPr>
        <w:t>addition,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countless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neighborhoods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have</w:t>
      </w:r>
      <w:r>
        <w:rPr>
          <w:color w:val="4C4C4C"/>
          <w:spacing w:val="-2"/>
        </w:rPr>
        <w:t> </w:t>
      </w:r>
      <w:r>
        <w:rPr>
          <w:color w:val="4C4C4C"/>
        </w:rPr>
        <w:t>been</w:t>
      </w:r>
      <w:r>
        <w:rPr>
          <w:color w:val="4C4C4C"/>
          <w:spacing w:val="37"/>
        </w:rPr>
        <w:t> </w:t>
      </w:r>
      <w:r>
        <w:rPr>
          <w:color w:val="4C4C4C"/>
          <w:spacing w:val="-1"/>
        </w:rPr>
        <w:t>evacuated</w:t>
      </w:r>
      <w:r>
        <w:rPr>
          <w:color w:val="4C4C4C"/>
        </w:rPr>
        <w:t> </w:t>
      </w:r>
      <w:r>
        <w:rPr>
          <w:color w:val="4C4C4C"/>
          <w:spacing w:val="-1"/>
        </w:rPr>
        <w:t>and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property damage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has</w:t>
      </w:r>
      <w:r>
        <w:rPr>
          <w:color w:val="4C4C4C"/>
        </w:rPr>
        <w:t> </w:t>
      </w:r>
      <w:r>
        <w:rPr>
          <w:color w:val="4C4C4C"/>
          <w:spacing w:val="-1"/>
        </w:rPr>
        <w:t>been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signif-</w:t>
      </w:r>
      <w:r>
        <w:rPr>
          <w:color w:val="4C4C4C"/>
          <w:spacing w:val="49"/>
        </w:rPr>
        <w:t> </w:t>
      </w:r>
      <w:r>
        <w:rPr>
          <w:color w:val="4C4C4C"/>
          <w:spacing w:val="-1"/>
        </w:rPr>
        <w:t>icant because</w:t>
      </w:r>
      <w:r>
        <w:rPr>
          <w:color w:val="4C4C4C"/>
          <w:spacing w:val="-3"/>
        </w:rPr>
        <w:t> </w:t>
      </w:r>
      <w:r>
        <w:rPr>
          <w:color w:val="4C4C4C"/>
        </w:rPr>
        <w:t>of </w:t>
      </w:r>
      <w:r>
        <w:rPr>
          <w:color w:val="4C4C4C"/>
          <w:spacing w:val="-1"/>
        </w:rPr>
        <w:t>dump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sites that caught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fire,</w:t>
      </w:r>
      <w:r>
        <w:rPr>
          <w:color w:val="4C4C4C"/>
          <w:spacing w:val="53"/>
          <w:w w:val="99"/>
        </w:rPr>
        <w:t> </w:t>
      </w:r>
      <w:r>
        <w:rPr>
          <w:color w:val="4C4C4C"/>
        </w:rPr>
        <w:t>either</w:t>
      </w:r>
      <w:r>
        <w:rPr>
          <w:color w:val="4C4C4C"/>
          <w:spacing w:val="-3"/>
        </w:rPr>
        <w:t> </w:t>
      </w:r>
      <w:r>
        <w:rPr>
          <w:color w:val="4C4C4C"/>
        </w:rPr>
        <w:t>by</w:t>
      </w:r>
      <w:r>
        <w:rPr>
          <w:color w:val="4C4C4C"/>
          <w:spacing w:val="-1"/>
        </w:rPr>
        <w:t> spontaneous combustion</w:t>
      </w:r>
      <w:r>
        <w:rPr>
          <w:color w:val="4C4C4C"/>
          <w:spacing w:val="-3"/>
        </w:rPr>
        <w:t> </w:t>
      </w:r>
      <w:r>
        <w:rPr>
          <w:color w:val="4C4C4C"/>
        </w:rPr>
        <w:t>or, </w:t>
      </w:r>
      <w:r>
        <w:rPr>
          <w:color w:val="4C4C4C"/>
          <w:spacing w:val="-1"/>
        </w:rPr>
        <w:t>more</w:t>
      </w:r>
      <w:r>
        <w:rPr>
          <w:color w:val="4C4C4C"/>
          <w:spacing w:val="-2"/>
        </w:rPr>
        <w:t> </w:t>
      </w:r>
      <w:r>
        <w:rPr>
          <w:color w:val="4C4C4C"/>
        </w:rPr>
        <w:t>com-</w:t>
      </w:r>
      <w:r>
        <w:rPr>
          <w:color w:val="4C4C4C"/>
          <w:spacing w:val="35"/>
        </w:rPr>
        <w:t> </w:t>
      </w:r>
      <w:r>
        <w:rPr>
          <w:color w:val="4C4C4C"/>
          <w:spacing w:val="-1"/>
        </w:rPr>
        <w:t>monly,</w:t>
      </w:r>
      <w:r>
        <w:rPr>
          <w:color w:val="4C4C4C"/>
          <w:spacing w:val="-3"/>
        </w:rPr>
        <w:t> </w:t>
      </w:r>
      <w:r>
        <w:rPr>
          <w:color w:val="4C4C4C"/>
        </w:rPr>
        <w:t>by</w:t>
      </w:r>
      <w:r>
        <w:rPr>
          <w:color w:val="4C4C4C"/>
          <w:spacing w:val="-1"/>
        </w:rPr>
        <w:t> arson.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300" w:lineRule="auto"/>
        <w:ind w:left="146" w:right="0" w:firstLine="0"/>
        <w:jc w:val="left"/>
      </w:pPr>
      <w:r>
        <w:rPr>
          <w:color w:val="4C4C4C"/>
          <w:spacing w:val="-1"/>
        </w:rPr>
        <w:t>Illegal</w:t>
      </w:r>
      <w:r>
        <w:rPr>
          <w:color w:val="4C4C4C"/>
        </w:rPr>
        <w:t> </w:t>
      </w:r>
      <w:r>
        <w:rPr>
          <w:color w:val="4C4C4C"/>
          <w:spacing w:val="-1"/>
        </w:rPr>
        <w:t>dumping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can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impact</w:t>
      </w:r>
      <w:r>
        <w:rPr>
          <w:color w:val="4C4C4C"/>
        </w:rPr>
        <w:t> </w:t>
      </w:r>
      <w:r>
        <w:rPr>
          <w:color w:val="4C4C4C"/>
          <w:spacing w:val="-1"/>
        </w:rPr>
        <w:t>proper</w:t>
      </w:r>
      <w:r>
        <w:rPr>
          <w:color w:val="4C4C4C"/>
        </w:rPr>
        <w:t> </w:t>
      </w:r>
      <w:r>
        <w:rPr>
          <w:color w:val="4C4C4C"/>
          <w:spacing w:val="-1"/>
        </w:rPr>
        <w:t>drainage</w:t>
      </w:r>
      <w:r>
        <w:rPr>
          <w:color w:val="4C4C4C"/>
          <w:spacing w:val="1"/>
        </w:rPr>
        <w:t> </w:t>
      </w:r>
      <w:r>
        <w:rPr>
          <w:color w:val="4C4C4C"/>
        </w:rPr>
        <w:t>or</w:t>
      </w:r>
      <w:r>
        <w:rPr>
          <w:color w:val="4C4C4C"/>
          <w:spacing w:val="39"/>
        </w:rPr>
        <w:t> </w:t>
      </w:r>
      <w:r>
        <w:rPr>
          <w:color w:val="4C4C4C"/>
        </w:rPr>
        <w:t>runoff,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making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areas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more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susceptible</w:t>
      </w:r>
      <w:r>
        <w:rPr>
          <w:color w:val="4C4C4C"/>
          <w:spacing w:val="-3"/>
        </w:rPr>
        <w:t> </w:t>
      </w:r>
      <w:r>
        <w:rPr>
          <w:color w:val="4C4C4C"/>
        </w:rPr>
        <w:t>to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flooding</w:t>
      </w:r>
      <w:r>
        <w:rPr>
          <w:color w:val="4C4C4C"/>
          <w:spacing w:val="41"/>
        </w:rPr>
        <w:t> </w:t>
      </w:r>
      <w:r>
        <w:rPr>
          <w:color w:val="4C4C4C"/>
          <w:spacing w:val="-1"/>
        </w:rPr>
        <w:t>when</w:t>
      </w:r>
      <w:r>
        <w:rPr>
          <w:color w:val="4C4C4C"/>
        </w:rPr>
        <w:t> </w:t>
      </w:r>
      <w:r>
        <w:rPr>
          <w:color w:val="4C4C4C"/>
          <w:spacing w:val="-1"/>
        </w:rPr>
        <w:t>wastes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block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ravines,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creeks, culverts,</w:t>
      </w:r>
      <w:r>
        <w:rPr>
          <w:color w:val="4C4C4C"/>
        </w:rPr>
        <w:t> </w:t>
      </w:r>
      <w:r>
        <w:rPr>
          <w:color w:val="4C4C4C"/>
          <w:spacing w:val="-1"/>
        </w:rPr>
        <w:t>and</w:t>
      </w:r>
      <w:r>
        <w:rPr>
          <w:color w:val="4C4C4C"/>
          <w:spacing w:val="45"/>
        </w:rPr>
        <w:t> </w:t>
      </w:r>
      <w:r>
        <w:rPr>
          <w:color w:val="4C4C4C"/>
          <w:spacing w:val="-1"/>
        </w:rPr>
        <w:t>drainage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basins.</w:t>
      </w:r>
      <w:r>
        <w:rPr/>
      </w:r>
    </w:p>
    <w:p>
      <w:pPr>
        <w:pStyle w:val="Heading1"/>
        <w:spacing w:line="240" w:lineRule="auto" w:before="159"/>
        <w:ind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1B1B1B"/>
          <w:spacing w:val="-1"/>
        </w:rPr>
        <w:t>How</w:t>
      </w:r>
      <w:r>
        <w:rPr>
          <w:color w:val="1B1B1B"/>
          <w:spacing w:val="1"/>
        </w:rPr>
        <w:t> </w:t>
      </w:r>
      <w:r>
        <w:rPr>
          <w:color w:val="1B1B1B"/>
          <w:spacing w:val="-1"/>
        </w:rPr>
        <w:t>can</w:t>
      </w:r>
      <w:r>
        <w:rPr>
          <w:color w:val="1B1B1B"/>
          <w:spacing w:val="-4"/>
        </w:rPr>
        <w:t> </w:t>
      </w:r>
      <w:r>
        <w:rPr>
          <w:color w:val="1B1B1B"/>
        </w:rPr>
        <w:t>I</w:t>
      </w:r>
      <w:r>
        <w:rPr>
          <w:color w:val="1B1B1B"/>
          <w:spacing w:val="-2"/>
        </w:rPr>
        <w:t> </w:t>
      </w:r>
      <w:r>
        <w:rPr>
          <w:color w:val="1B1B1B"/>
          <w:spacing w:val="-1"/>
        </w:rPr>
        <w:t>help?</w:t>
      </w:r>
      <w:r>
        <w:rPr>
          <w:b w:val="0"/>
        </w:rPr>
      </w:r>
    </w:p>
    <w:p>
      <w:pPr>
        <w:pStyle w:val="BodyText"/>
        <w:spacing w:line="300" w:lineRule="auto" w:before="82"/>
        <w:ind w:left="146" w:right="285" w:firstLine="0"/>
        <w:jc w:val="left"/>
      </w:pPr>
      <w:r>
        <w:rPr>
          <w:color w:val="4C4C4C"/>
          <w:spacing w:val="-1"/>
        </w:rPr>
        <w:t>Morris County’s Solid</w:t>
      </w:r>
      <w:r>
        <w:rPr>
          <w:color w:val="4C4C4C"/>
          <w:spacing w:val="-8"/>
        </w:rPr>
        <w:t> </w:t>
      </w:r>
      <w:r>
        <w:rPr>
          <w:color w:val="4C4C4C"/>
        </w:rPr>
        <w:t>Waste</w:t>
      </w:r>
      <w:r>
        <w:rPr>
          <w:color w:val="4C4C4C"/>
          <w:spacing w:val="-1"/>
        </w:rPr>
        <w:t> Enforcement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Office</w:t>
      </w:r>
      <w:r>
        <w:rPr>
          <w:color w:val="4C4C4C"/>
          <w:spacing w:val="43"/>
        </w:rPr>
        <w:t> </w:t>
      </w:r>
      <w:r>
        <w:rPr>
          <w:color w:val="4C4C4C"/>
        </w:rPr>
        <w:t>is </w:t>
      </w:r>
      <w:r>
        <w:rPr>
          <w:color w:val="4C4C4C"/>
          <w:spacing w:val="-1"/>
        </w:rPr>
        <w:t>dedicated</w:t>
      </w:r>
      <w:r>
        <w:rPr>
          <w:color w:val="4C4C4C"/>
          <w:spacing w:val="1"/>
        </w:rPr>
        <w:t> </w:t>
      </w:r>
      <w:r>
        <w:rPr>
          <w:color w:val="4C4C4C"/>
        </w:rPr>
        <w:t>to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investigating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and</w:t>
      </w:r>
      <w:r>
        <w:rPr>
          <w:color w:val="4C4C4C"/>
        </w:rPr>
        <w:t> </w:t>
      </w:r>
      <w:r>
        <w:rPr>
          <w:color w:val="4C4C4C"/>
          <w:spacing w:val="-1"/>
        </w:rPr>
        <w:t>resolving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citizen</w:t>
      </w:r>
      <w:r>
        <w:rPr>
          <w:color w:val="4C4C4C"/>
          <w:spacing w:val="35"/>
        </w:rPr>
        <w:t> </w:t>
      </w:r>
      <w:r>
        <w:rPr>
          <w:color w:val="4C4C4C"/>
          <w:spacing w:val="-1"/>
        </w:rPr>
        <w:t>reports</w:t>
      </w:r>
      <w:r>
        <w:rPr>
          <w:color w:val="4C4C4C"/>
        </w:rPr>
        <w:t> of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illegal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dumping.</w:t>
      </w:r>
      <w:r>
        <w:rPr>
          <w:color w:val="4C4C4C"/>
          <w:spacing w:val="-5"/>
        </w:rPr>
        <w:t> </w:t>
      </w:r>
      <w:r>
        <w:rPr>
          <w:color w:val="4C4C4C"/>
        </w:rPr>
        <w:t>While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not every </w:t>
      </w:r>
      <w:r>
        <w:rPr>
          <w:color w:val="4C4C4C"/>
        </w:rPr>
        <w:t>com-</w:t>
      </w:r>
      <w:r>
        <w:rPr>
          <w:color w:val="4C4C4C"/>
          <w:spacing w:val="37"/>
        </w:rPr>
        <w:t> </w:t>
      </w:r>
      <w:r>
        <w:rPr>
          <w:color w:val="4C4C4C"/>
          <w:spacing w:val="-1"/>
        </w:rPr>
        <w:t>plaint can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be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resolved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quickly,</w:t>
      </w:r>
      <w:r>
        <w:rPr>
          <w:color w:val="4C4C4C"/>
          <w:spacing w:val="-2"/>
        </w:rPr>
        <w:t> </w:t>
      </w:r>
      <w:r>
        <w:rPr>
          <w:color w:val="4C4C4C"/>
        </w:rPr>
        <w:t>be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assured</w:t>
      </w:r>
      <w:r>
        <w:rPr>
          <w:color w:val="4C4C4C"/>
          <w:spacing w:val="1"/>
        </w:rPr>
        <w:t> </w:t>
      </w:r>
      <w:r>
        <w:rPr>
          <w:color w:val="4C4C4C"/>
          <w:spacing w:val="-2"/>
        </w:rPr>
        <w:t>we</w:t>
      </w:r>
      <w:r>
        <w:rPr>
          <w:color w:val="4C4C4C"/>
          <w:spacing w:val="1"/>
        </w:rPr>
        <w:t> </w:t>
      </w:r>
      <w:r>
        <w:rPr>
          <w:color w:val="4C4C4C"/>
        </w:rPr>
        <w:t>are</w:t>
      </w:r>
      <w:r>
        <w:rPr>
          <w:color w:val="4C4C4C"/>
          <w:spacing w:val="37"/>
        </w:rPr>
        <w:t> </w:t>
      </w:r>
      <w:r>
        <w:rPr>
          <w:color w:val="4C4C4C"/>
          <w:spacing w:val="-1"/>
        </w:rPr>
        <w:t>committed</w:t>
      </w:r>
      <w:r>
        <w:rPr>
          <w:color w:val="4C4C4C"/>
        </w:rPr>
        <w:t> </w:t>
      </w:r>
      <w:r>
        <w:rPr>
          <w:color w:val="4C4C4C"/>
          <w:spacing w:val="-1"/>
        </w:rPr>
        <w:t>to</w:t>
      </w:r>
      <w:r>
        <w:rPr>
          <w:color w:val="4C4C4C"/>
        </w:rPr>
        <w:t> </w:t>
      </w:r>
      <w:r>
        <w:rPr>
          <w:color w:val="4C4C4C"/>
          <w:spacing w:val="-1"/>
        </w:rPr>
        <w:t>investigating</w:t>
      </w:r>
      <w:r>
        <w:rPr>
          <w:color w:val="4C4C4C"/>
        </w:rPr>
        <w:t> </w:t>
      </w:r>
      <w:r>
        <w:rPr>
          <w:color w:val="4C4C4C"/>
          <w:spacing w:val="-1"/>
        </w:rPr>
        <w:t>promptly and</w:t>
      </w:r>
      <w:r>
        <w:rPr>
          <w:color w:val="4C4C4C"/>
        </w:rPr>
        <w:t> </w:t>
      </w:r>
      <w:r>
        <w:rPr>
          <w:color w:val="4C4C4C"/>
          <w:spacing w:val="-1"/>
        </w:rPr>
        <w:t>taking</w:t>
      </w:r>
      <w:r>
        <w:rPr>
          <w:color w:val="4C4C4C"/>
          <w:spacing w:val="43"/>
        </w:rPr>
        <w:t> </w:t>
      </w:r>
      <w:r>
        <w:rPr>
          <w:color w:val="4C4C4C"/>
          <w:spacing w:val="-1"/>
        </w:rPr>
        <w:t>appropriate</w:t>
      </w:r>
      <w:r>
        <w:rPr>
          <w:color w:val="4C4C4C"/>
        </w:rPr>
        <w:t> </w:t>
      </w:r>
      <w:r>
        <w:rPr>
          <w:color w:val="4C4C4C"/>
          <w:spacing w:val="-1"/>
        </w:rPr>
        <w:t>action. You</w:t>
      </w:r>
      <w:r>
        <w:rPr>
          <w:color w:val="4C4C4C"/>
          <w:spacing w:val="1"/>
        </w:rPr>
        <w:t> </w:t>
      </w:r>
      <w:r>
        <w:rPr>
          <w:color w:val="4C4C4C"/>
        </w:rPr>
        <w:t>may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remain</w:t>
      </w:r>
      <w:r>
        <w:rPr>
          <w:color w:val="4C4C4C"/>
        </w:rPr>
        <w:t> </w:t>
      </w:r>
      <w:r>
        <w:rPr>
          <w:color w:val="4C4C4C"/>
          <w:spacing w:val="-1"/>
        </w:rPr>
        <w:t>anonymous.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300" w:lineRule="auto"/>
        <w:ind w:left="146" w:right="285" w:firstLine="0"/>
        <w:jc w:val="left"/>
      </w:pPr>
      <w:r>
        <w:rPr>
          <w:color w:val="4C4C4C"/>
          <w:spacing w:val="-1"/>
        </w:rPr>
        <w:t>Report the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illegal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dumping</w:t>
      </w:r>
      <w:r>
        <w:rPr>
          <w:color w:val="4C4C4C"/>
          <w:spacing w:val="1"/>
        </w:rPr>
        <w:t> </w:t>
      </w:r>
      <w:r>
        <w:rPr>
          <w:color w:val="4C4C4C"/>
        </w:rPr>
        <w:t>or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suspicious behavior</w:t>
      </w:r>
      <w:r>
        <w:rPr>
          <w:color w:val="4C4C4C"/>
          <w:spacing w:val="45"/>
        </w:rPr>
        <w:t> </w:t>
      </w:r>
      <w:r>
        <w:rPr>
          <w:color w:val="4C4C4C"/>
        </w:rPr>
        <w:t>to the </w:t>
      </w:r>
      <w:r>
        <w:rPr>
          <w:color w:val="4C4C4C"/>
          <w:spacing w:val="-1"/>
        </w:rPr>
        <w:t>Police</w:t>
      </w:r>
      <w:r>
        <w:rPr>
          <w:color w:val="4C4C4C"/>
        </w:rPr>
        <w:t> </w:t>
      </w:r>
      <w:r>
        <w:rPr>
          <w:color w:val="4C4C4C"/>
          <w:spacing w:val="-1"/>
        </w:rPr>
        <w:t>Department,</w:t>
      </w:r>
      <w:r>
        <w:rPr>
          <w:color w:val="4C4C4C"/>
        </w:rPr>
        <w:t> </w:t>
      </w:r>
      <w:r>
        <w:rPr>
          <w:color w:val="4C4C4C"/>
          <w:spacing w:val="-1"/>
        </w:rPr>
        <w:t>but</w:t>
      </w:r>
      <w:r>
        <w:rPr>
          <w:color w:val="4C4C4C"/>
          <w:spacing w:val="-3"/>
        </w:rPr>
        <w:t> </w:t>
      </w:r>
      <w:r>
        <w:rPr>
          <w:color w:val="4C4C4C"/>
        </w:rPr>
        <w:t>do not</w:t>
      </w:r>
      <w:r>
        <w:rPr>
          <w:color w:val="4C4C4C"/>
          <w:spacing w:val="-2"/>
        </w:rPr>
        <w:t> </w:t>
      </w:r>
      <w:r>
        <w:rPr>
          <w:color w:val="4C4C4C"/>
          <w:spacing w:val="-1"/>
        </w:rPr>
        <w:t>approach</w:t>
      </w:r>
      <w:r>
        <w:rPr>
          <w:color w:val="4C4C4C"/>
          <w:spacing w:val="27"/>
        </w:rPr>
        <w:t> </w:t>
      </w:r>
      <w:r>
        <w:rPr>
          <w:color w:val="4C4C4C"/>
          <w:spacing w:val="-1"/>
        </w:rPr>
        <w:t>illegal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dumpers.</w:t>
      </w:r>
      <w:r>
        <w:rPr>
          <w:color w:val="4C4C4C"/>
        </w:rPr>
        <w:t>  </w:t>
      </w:r>
      <w:r>
        <w:rPr>
          <w:color w:val="4C4C4C"/>
          <w:spacing w:val="-1"/>
        </w:rPr>
        <w:t>Report: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0"/>
          <w:numId w:val="1"/>
        </w:numPr>
        <w:tabs>
          <w:tab w:pos="651" w:val="left" w:leader="none"/>
        </w:tabs>
        <w:spacing w:line="245" w:lineRule="exact" w:before="0" w:after="0"/>
        <w:ind w:left="650" w:right="0" w:hanging="504"/>
        <w:jc w:val="left"/>
      </w:pPr>
      <w:r>
        <w:rPr>
          <w:color w:val="4C4C4C"/>
          <w:spacing w:val="-1"/>
        </w:rPr>
        <w:t>Date</w:t>
      </w:r>
      <w:r>
        <w:rPr>
          <w:color w:val="4C4C4C"/>
        </w:rPr>
        <w:t> </w:t>
      </w:r>
      <w:r>
        <w:rPr>
          <w:color w:val="4C4C4C"/>
          <w:spacing w:val="-1"/>
        </w:rPr>
        <w:t>and</w:t>
      </w:r>
      <w:r>
        <w:rPr>
          <w:color w:val="4C4C4C"/>
        </w:rPr>
        <w:t> </w:t>
      </w:r>
      <w:r>
        <w:rPr>
          <w:color w:val="4C4C4C"/>
          <w:spacing w:val="-1"/>
        </w:rPr>
        <w:t>time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of the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incident.</w:t>
      </w:r>
      <w:r>
        <w:rPr/>
      </w:r>
    </w:p>
    <w:p>
      <w:pPr>
        <w:pStyle w:val="BodyText"/>
        <w:numPr>
          <w:ilvl w:val="0"/>
          <w:numId w:val="1"/>
        </w:numPr>
        <w:tabs>
          <w:tab w:pos="651" w:val="left" w:leader="none"/>
        </w:tabs>
        <w:spacing w:line="245" w:lineRule="exact" w:before="0" w:after="0"/>
        <w:ind w:left="650" w:right="0" w:hanging="504"/>
        <w:jc w:val="left"/>
      </w:pPr>
      <w:r>
        <w:rPr>
          <w:color w:val="4C4C4C"/>
          <w:spacing w:val="-1"/>
        </w:rPr>
        <w:t>The</w:t>
      </w:r>
      <w:r>
        <w:rPr>
          <w:color w:val="4C4C4C"/>
        </w:rPr>
        <w:t> </w:t>
      </w:r>
      <w:r>
        <w:rPr>
          <w:color w:val="4C4C4C"/>
          <w:spacing w:val="-1"/>
        </w:rPr>
        <w:t>vehicle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license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plate.</w:t>
      </w:r>
      <w:r>
        <w:rPr/>
      </w:r>
    </w:p>
    <w:p>
      <w:pPr>
        <w:pStyle w:val="BodyText"/>
        <w:numPr>
          <w:ilvl w:val="0"/>
          <w:numId w:val="1"/>
        </w:numPr>
        <w:tabs>
          <w:tab w:pos="651" w:val="left" w:leader="none"/>
        </w:tabs>
        <w:spacing w:line="245" w:lineRule="exact" w:before="0" w:after="0"/>
        <w:ind w:left="650" w:right="0" w:hanging="504"/>
        <w:jc w:val="left"/>
      </w:pPr>
      <w:r>
        <w:rPr>
          <w:color w:val="4C4C4C"/>
        </w:rPr>
        <w:t>A</w:t>
      </w:r>
      <w:r>
        <w:rPr>
          <w:color w:val="4C4C4C"/>
          <w:spacing w:val="-1"/>
        </w:rPr>
        <w:t> description</w:t>
      </w:r>
      <w:r>
        <w:rPr>
          <w:color w:val="4C4C4C"/>
          <w:spacing w:val="-3"/>
        </w:rPr>
        <w:t> </w:t>
      </w:r>
      <w:r>
        <w:rPr>
          <w:color w:val="4C4C4C"/>
        </w:rPr>
        <w:t>of</w:t>
      </w:r>
      <w:r>
        <w:rPr>
          <w:color w:val="4C4C4C"/>
          <w:spacing w:val="-1"/>
        </w:rPr>
        <w:t> the</w:t>
      </w:r>
      <w:r>
        <w:rPr>
          <w:color w:val="4C4C4C"/>
        </w:rPr>
        <w:t> </w:t>
      </w:r>
      <w:r>
        <w:rPr>
          <w:color w:val="4C4C4C"/>
          <w:spacing w:val="-1"/>
        </w:rPr>
        <w:t>vehicle.</w:t>
      </w:r>
      <w:r>
        <w:rPr/>
      </w:r>
    </w:p>
    <w:p>
      <w:pPr>
        <w:pStyle w:val="BodyText"/>
        <w:numPr>
          <w:ilvl w:val="0"/>
          <w:numId w:val="1"/>
        </w:numPr>
        <w:tabs>
          <w:tab w:pos="651" w:val="left" w:leader="none"/>
        </w:tabs>
        <w:spacing w:line="240" w:lineRule="auto" w:before="0" w:after="0"/>
        <w:ind w:left="650" w:right="0" w:hanging="504"/>
        <w:jc w:val="left"/>
      </w:pPr>
      <w:r>
        <w:rPr>
          <w:color w:val="4C4C4C"/>
          <w:spacing w:val="-1"/>
        </w:rPr>
        <w:t>The</w:t>
      </w:r>
      <w:r>
        <w:rPr>
          <w:color w:val="4C4C4C"/>
        </w:rPr>
        <w:t> </w:t>
      </w:r>
      <w:r>
        <w:rPr>
          <w:color w:val="4C4C4C"/>
          <w:spacing w:val="-1"/>
        </w:rPr>
        <w:t>location</w:t>
      </w:r>
      <w:r>
        <w:rPr>
          <w:color w:val="4C4C4C"/>
          <w:spacing w:val="-3"/>
        </w:rPr>
        <w:t> </w:t>
      </w:r>
      <w:r>
        <w:rPr>
          <w:color w:val="4C4C4C"/>
        </w:rPr>
        <w:t>of</w:t>
      </w:r>
      <w:r>
        <w:rPr>
          <w:color w:val="4C4C4C"/>
          <w:spacing w:val="-1"/>
        </w:rPr>
        <w:t> the</w:t>
      </w:r>
      <w:r>
        <w:rPr>
          <w:color w:val="4C4C4C"/>
          <w:spacing w:val="1"/>
        </w:rPr>
        <w:t> </w:t>
      </w:r>
      <w:r>
        <w:rPr>
          <w:color w:val="4C4C4C"/>
          <w:spacing w:val="-1"/>
        </w:rPr>
        <w:t>dumping</w:t>
      </w:r>
      <w:r>
        <w:rPr>
          <w:color w:val="4C4C4C"/>
          <w:spacing w:val="-3"/>
        </w:rPr>
        <w:t> </w:t>
      </w:r>
      <w:r>
        <w:rPr>
          <w:color w:val="4C4C4C"/>
          <w:spacing w:val="-1"/>
        </w:rPr>
        <w:t>incident.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0"/>
          <w:szCs w:val="10"/>
        </w:rPr>
      </w:pPr>
    </w:p>
    <w:p>
      <w:pPr>
        <w:spacing w:line="20" w:lineRule="atLeast"/>
        <w:ind w:left="17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2542031" cy="6096"/>
            <wp:effectExtent l="0" t="0" r="0" b="0"/>
            <wp:docPr id="5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03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99" w:lineRule="auto" w:before="182"/>
        <w:ind w:left="462" w:right="47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i/>
          <w:spacing w:val="-1"/>
          <w:sz w:val="20"/>
        </w:rPr>
        <w:t>Spread</w:t>
      </w:r>
      <w:r>
        <w:rPr>
          <w:rFonts w:ascii="Arial"/>
          <w:b/>
          <w:i/>
          <w:spacing w:val="-6"/>
          <w:sz w:val="20"/>
        </w:rPr>
        <w:t> </w:t>
      </w:r>
      <w:r>
        <w:rPr>
          <w:rFonts w:ascii="Arial"/>
          <w:b/>
          <w:i/>
          <w:sz w:val="20"/>
        </w:rPr>
        <w:t>the</w:t>
      </w:r>
      <w:r>
        <w:rPr>
          <w:rFonts w:ascii="Arial"/>
          <w:b/>
          <w:i/>
          <w:spacing w:val="-6"/>
          <w:sz w:val="20"/>
        </w:rPr>
        <w:t> </w:t>
      </w:r>
      <w:r>
        <w:rPr>
          <w:rFonts w:ascii="Arial"/>
          <w:b/>
          <w:i/>
          <w:sz w:val="20"/>
        </w:rPr>
        <w:t>word</w:t>
      </w:r>
      <w:r>
        <w:rPr>
          <w:rFonts w:ascii="Arial"/>
          <w:b/>
          <w:i/>
          <w:spacing w:val="-5"/>
          <w:sz w:val="20"/>
        </w:rPr>
        <w:t> </w:t>
      </w:r>
      <w:r>
        <w:rPr>
          <w:rFonts w:ascii="Arial"/>
          <w:b/>
          <w:i/>
          <w:sz w:val="20"/>
        </w:rPr>
        <w:t>to</w:t>
      </w:r>
      <w:r>
        <w:rPr>
          <w:rFonts w:ascii="Arial"/>
          <w:b/>
          <w:i/>
          <w:spacing w:val="-5"/>
          <w:sz w:val="20"/>
        </w:rPr>
        <w:t> </w:t>
      </w:r>
      <w:r>
        <w:rPr>
          <w:rFonts w:ascii="Arial"/>
          <w:b/>
          <w:i/>
          <w:spacing w:val="-1"/>
          <w:sz w:val="20"/>
        </w:rPr>
        <w:t>your</w:t>
      </w:r>
      <w:r>
        <w:rPr>
          <w:rFonts w:ascii="Arial"/>
          <w:b/>
          <w:i/>
          <w:spacing w:val="-4"/>
          <w:sz w:val="20"/>
        </w:rPr>
        <w:t> </w:t>
      </w:r>
      <w:r>
        <w:rPr>
          <w:rFonts w:ascii="Arial"/>
          <w:b/>
          <w:i/>
          <w:spacing w:val="-1"/>
          <w:sz w:val="20"/>
        </w:rPr>
        <w:t>friends</w:t>
      </w:r>
      <w:r>
        <w:rPr>
          <w:rFonts w:ascii="Arial"/>
          <w:b/>
          <w:i/>
          <w:spacing w:val="-4"/>
          <w:sz w:val="20"/>
        </w:rPr>
        <w:t> </w:t>
      </w:r>
      <w:r>
        <w:rPr>
          <w:rFonts w:ascii="Arial"/>
          <w:b/>
          <w:i/>
          <w:spacing w:val="-1"/>
          <w:sz w:val="20"/>
        </w:rPr>
        <w:t>and</w:t>
      </w:r>
      <w:r>
        <w:rPr>
          <w:rFonts w:ascii="Arial"/>
          <w:b/>
          <w:i/>
          <w:spacing w:val="29"/>
          <w:w w:val="99"/>
          <w:sz w:val="20"/>
        </w:rPr>
        <w:t> </w:t>
      </w:r>
      <w:r>
        <w:rPr>
          <w:rFonts w:ascii="Arial"/>
          <w:b/>
          <w:i/>
          <w:spacing w:val="-1"/>
          <w:sz w:val="20"/>
        </w:rPr>
        <w:t>neighbors</w:t>
      </w:r>
      <w:r>
        <w:rPr>
          <w:rFonts w:ascii="Arial"/>
          <w:b/>
          <w:i/>
          <w:spacing w:val="-7"/>
          <w:sz w:val="20"/>
        </w:rPr>
        <w:t> </w:t>
      </w:r>
      <w:r>
        <w:rPr>
          <w:rFonts w:ascii="Arial"/>
          <w:b/>
          <w:i/>
          <w:spacing w:val="-1"/>
          <w:sz w:val="20"/>
        </w:rPr>
        <w:t>that</w:t>
      </w:r>
      <w:r>
        <w:rPr>
          <w:rFonts w:ascii="Arial"/>
          <w:b/>
          <w:i/>
          <w:spacing w:val="-7"/>
          <w:sz w:val="20"/>
        </w:rPr>
        <w:t> </w:t>
      </w:r>
      <w:r>
        <w:rPr>
          <w:rFonts w:ascii="Arial"/>
          <w:b/>
          <w:i/>
          <w:spacing w:val="-1"/>
          <w:sz w:val="20"/>
        </w:rPr>
        <w:t>illegal</w:t>
      </w:r>
      <w:r>
        <w:rPr>
          <w:rFonts w:ascii="Arial"/>
          <w:b/>
          <w:i/>
          <w:spacing w:val="-7"/>
          <w:sz w:val="20"/>
        </w:rPr>
        <w:t> </w:t>
      </w:r>
      <w:r>
        <w:rPr>
          <w:rFonts w:ascii="Arial"/>
          <w:b/>
          <w:i/>
          <w:sz w:val="20"/>
        </w:rPr>
        <w:t>dumping</w:t>
      </w:r>
      <w:r>
        <w:rPr>
          <w:rFonts w:ascii="Arial"/>
          <w:b/>
          <w:i/>
          <w:spacing w:val="-6"/>
          <w:sz w:val="20"/>
        </w:rPr>
        <w:t> </w:t>
      </w:r>
      <w:r>
        <w:rPr>
          <w:rFonts w:ascii="Arial"/>
          <w:b/>
          <w:i/>
          <w:spacing w:val="-1"/>
          <w:sz w:val="20"/>
        </w:rPr>
        <w:t>is</w:t>
      </w:r>
      <w:r>
        <w:rPr>
          <w:rFonts w:ascii="Arial"/>
          <w:b/>
          <w:i/>
          <w:spacing w:val="-7"/>
          <w:sz w:val="20"/>
        </w:rPr>
        <w:t> </w:t>
      </w:r>
      <w:r>
        <w:rPr>
          <w:rFonts w:ascii="Arial"/>
          <w:b/>
          <w:i/>
          <w:sz w:val="20"/>
        </w:rPr>
        <w:t>a</w:t>
      </w:r>
      <w:r>
        <w:rPr>
          <w:rFonts w:ascii="Arial"/>
          <w:b/>
          <w:i/>
          <w:spacing w:val="35"/>
          <w:w w:val="99"/>
          <w:sz w:val="20"/>
        </w:rPr>
        <w:t> </w:t>
      </w:r>
      <w:r>
        <w:rPr>
          <w:rFonts w:ascii="Arial"/>
          <w:b/>
          <w:i/>
          <w:spacing w:val="-1"/>
          <w:sz w:val="20"/>
        </w:rPr>
        <w:t>crime.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i/>
          <w:sz w:val="25"/>
          <w:szCs w:val="25"/>
        </w:rPr>
      </w:pPr>
    </w:p>
    <w:p>
      <w:pPr>
        <w:spacing w:before="0"/>
        <w:ind w:left="462" w:right="47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i/>
          <w:sz w:val="24"/>
        </w:rPr>
        <w:t>SEE</w:t>
      </w:r>
      <w:r>
        <w:rPr>
          <w:rFonts w:ascii="Arial"/>
          <w:b/>
          <w:i/>
          <w:spacing w:val="-5"/>
          <w:sz w:val="24"/>
        </w:rPr>
        <w:t> </w:t>
      </w:r>
      <w:r>
        <w:rPr>
          <w:rFonts w:ascii="Arial"/>
          <w:b/>
          <w:i/>
          <w:spacing w:val="-1"/>
          <w:sz w:val="24"/>
        </w:rPr>
        <w:t>IT,</w:t>
      </w:r>
      <w:r>
        <w:rPr>
          <w:rFonts w:ascii="Arial"/>
          <w:b/>
          <w:i/>
          <w:spacing w:val="-7"/>
          <w:sz w:val="24"/>
        </w:rPr>
        <w:t> </w:t>
      </w:r>
      <w:r>
        <w:rPr>
          <w:rFonts w:ascii="Arial"/>
          <w:b/>
          <w:i/>
          <w:spacing w:val="-1"/>
          <w:sz w:val="24"/>
        </w:rPr>
        <w:t>REPORT</w:t>
      </w:r>
      <w:r>
        <w:rPr>
          <w:rFonts w:ascii="Arial"/>
          <w:b/>
          <w:i/>
          <w:spacing w:val="-6"/>
          <w:sz w:val="24"/>
        </w:rPr>
        <w:t> </w:t>
      </w:r>
      <w:r>
        <w:rPr>
          <w:rFonts w:ascii="Arial"/>
          <w:b/>
          <w:i/>
          <w:spacing w:val="-1"/>
          <w:sz w:val="24"/>
        </w:rPr>
        <w:t>IT!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i/>
          <w:sz w:val="12"/>
          <w:szCs w:val="12"/>
        </w:rPr>
      </w:pPr>
    </w:p>
    <w:p>
      <w:pPr>
        <w:spacing w:line="20" w:lineRule="atLeast"/>
        <w:ind w:left="17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2542031" cy="6096"/>
            <wp:effectExtent l="0" t="0" r="0" b="0"/>
            <wp:docPr id="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03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i/>
          <w:sz w:val="29"/>
          <w:szCs w:val="29"/>
        </w:rPr>
      </w:pPr>
    </w:p>
    <w:p>
      <w:pPr>
        <w:spacing w:line="200" w:lineRule="atLeast"/>
        <w:ind w:left="1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05.35pt;height:168.25pt;mso-position-horizontal-relative:char;mso-position-vertical-relative:line" coordorigin="0,0" coordsize="4107,3365">
            <v:shape style="position:absolute;left:2;top:0;width:4102;height:3077" type="#_x0000_t75" stroked="false">
              <v:imagedata r:id="rId17" o:title=""/>
            </v:shape>
            <v:shape style="position:absolute;left:0;top:2609;width:4107;height:756" type="#_x0000_t202" filled="true" fillcolor="#323232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Arial" w:hAnsi="Arial" w:cs="Arial" w:eastAsia="Arial"/>
                        <w:b/>
                        <w:bCs/>
                        <w:i/>
                        <w:sz w:val="16"/>
                        <w:szCs w:val="16"/>
                      </w:rPr>
                    </w:pPr>
                  </w:p>
                  <w:p>
                    <w:pPr>
                      <w:spacing w:before="0"/>
                      <w:ind w:left="141" w:right="234" w:firstLine="0"/>
                      <w:jc w:val="left"/>
                      <w:rPr>
                        <w:rFonts w:ascii="Arial" w:hAnsi="Arial" w:cs="Arial" w:eastAsia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1"/>
                        <w:sz w:val="16"/>
                      </w:rPr>
                      <w:t>Household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sz w:val="16"/>
                      </w:rPr>
                      <w:t>garbage</w:t>
                    </w:r>
                    <w:r>
                      <w:rPr>
                        <w:rFonts w:ascii="Arial"/>
                        <w:b/>
                        <w:color w:val="FFFFFF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sz w:val="16"/>
                      </w:rPr>
                      <w:t>dumped</w:t>
                    </w:r>
                    <w:r>
                      <w:rPr>
                        <w:rFonts w:ascii="Arial"/>
                        <w:b/>
                        <w:color w:val="FFFFFF"/>
                        <w:sz w:val="16"/>
                      </w:rPr>
                      <w:t>  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sz w:val="16"/>
                      </w:rPr>
                      <w:t>illegally</w:t>
                    </w:r>
                    <w:r>
                      <w:rPr>
                        <w:rFonts w:ascii="Arial"/>
                        <w:b/>
                        <w:color w:val="FFFFFF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16"/>
                      </w:rPr>
                      <w:t>on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color w:val="FFFFFF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sz w:val="16"/>
                      </w:rPr>
                      <w:t>side</w:t>
                    </w:r>
                    <w:r>
                      <w:rPr>
                        <w:rFonts w:ascii="Arial"/>
                        <w:b/>
                        <w:color w:val="FFFFFF"/>
                        <w:spacing w:val="3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16"/>
                      </w:rPr>
                      <w:t>of a 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sz w:val="16"/>
                      </w:rPr>
                      <w:t>road.</w:t>
                    </w:r>
                    <w:r>
                      <w:rPr>
                        <w:rFonts w:ascii="Arial"/>
                        <w:sz w:val="16"/>
                      </w:rPr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0"/>
        <w:ind w:left="240" w:right="230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C4C4C"/>
          <w:sz w:val="14"/>
        </w:rPr>
        <w:t>This</w:t>
      </w:r>
      <w:r>
        <w:rPr>
          <w:rFonts w:ascii="Arial"/>
          <w:color w:val="4C4C4C"/>
          <w:spacing w:val="12"/>
          <w:sz w:val="14"/>
        </w:rPr>
        <w:t> </w:t>
      </w:r>
      <w:r>
        <w:rPr>
          <w:rFonts w:ascii="Arial"/>
          <w:color w:val="4C4C4C"/>
          <w:sz w:val="14"/>
        </w:rPr>
        <w:t>pamphlet</w:t>
      </w:r>
      <w:r>
        <w:rPr>
          <w:rFonts w:ascii="Arial"/>
          <w:color w:val="4C4C4C"/>
          <w:spacing w:val="14"/>
          <w:sz w:val="14"/>
        </w:rPr>
        <w:t> </w:t>
      </w:r>
      <w:r>
        <w:rPr>
          <w:rFonts w:ascii="Arial"/>
          <w:color w:val="4C4C4C"/>
          <w:sz w:val="14"/>
        </w:rPr>
        <w:t>and</w:t>
      </w:r>
      <w:r>
        <w:rPr>
          <w:rFonts w:ascii="Arial"/>
          <w:color w:val="4C4C4C"/>
          <w:spacing w:val="11"/>
          <w:sz w:val="14"/>
        </w:rPr>
        <w:t> </w:t>
      </w:r>
      <w:r>
        <w:rPr>
          <w:rFonts w:ascii="Arial"/>
          <w:color w:val="4C4C4C"/>
          <w:sz w:val="14"/>
        </w:rPr>
        <w:t>the</w:t>
      </w:r>
      <w:r>
        <w:rPr>
          <w:rFonts w:ascii="Arial"/>
          <w:color w:val="4C4C4C"/>
          <w:spacing w:val="14"/>
          <w:sz w:val="14"/>
        </w:rPr>
        <w:t> </w:t>
      </w:r>
      <w:r>
        <w:rPr>
          <w:rFonts w:ascii="Arial"/>
          <w:color w:val="4C4C4C"/>
          <w:sz w:val="14"/>
        </w:rPr>
        <w:t>information</w:t>
      </w:r>
      <w:r>
        <w:rPr>
          <w:rFonts w:ascii="Arial"/>
          <w:color w:val="4C4C4C"/>
          <w:spacing w:val="11"/>
          <w:sz w:val="14"/>
        </w:rPr>
        <w:t> </w:t>
      </w:r>
      <w:r>
        <w:rPr>
          <w:rFonts w:ascii="Arial"/>
          <w:color w:val="4C4C4C"/>
          <w:sz w:val="14"/>
        </w:rPr>
        <w:t>contained</w:t>
      </w:r>
      <w:r>
        <w:rPr>
          <w:rFonts w:ascii="Arial"/>
          <w:color w:val="4C4C4C"/>
          <w:spacing w:val="14"/>
          <w:sz w:val="14"/>
        </w:rPr>
        <w:t> </w:t>
      </w:r>
      <w:r>
        <w:rPr>
          <w:rFonts w:ascii="Arial"/>
          <w:color w:val="4C4C4C"/>
          <w:sz w:val="14"/>
        </w:rPr>
        <w:t>herein</w:t>
      </w:r>
      <w:r>
        <w:rPr>
          <w:rFonts w:ascii="Arial"/>
          <w:color w:val="4C4C4C"/>
          <w:spacing w:val="14"/>
          <w:sz w:val="14"/>
        </w:rPr>
        <w:t> </w:t>
      </w:r>
      <w:r>
        <w:rPr>
          <w:rFonts w:ascii="Arial"/>
          <w:color w:val="4C4C4C"/>
          <w:sz w:val="14"/>
        </w:rPr>
        <w:t>shall</w:t>
      </w:r>
      <w:r>
        <w:rPr>
          <w:rFonts w:ascii="Arial"/>
          <w:color w:val="4C4C4C"/>
          <w:spacing w:val="14"/>
          <w:sz w:val="14"/>
        </w:rPr>
        <w:t> </w:t>
      </w:r>
      <w:r>
        <w:rPr>
          <w:rFonts w:ascii="Arial"/>
          <w:color w:val="4C4C4C"/>
          <w:spacing w:val="-1"/>
          <w:sz w:val="14"/>
        </w:rPr>
        <w:t>not</w:t>
      </w:r>
      <w:r>
        <w:rPr>
          <w:rFonts w:ascii="Arial"/>
          <w:color w:val="4C4C4C"/>
          <w:spacing w:val="23"/>
          <w:w w:val="99"/>
          <w:sz w:val="14"/>
        </w:rPr>
        <w:t> </w:t>
      </w:r>
      <w:r>
        <w:rPr>
          <w:rFonts w:ascii="Arial"/>
          <w:color w:val="4C4C4C"/>
          <w:spacing w:val="-1"/>
          <w:sz w:val="14"/>
        </w:rPr>
        <w:t>constitute</w:t>
      </w:r>
      <w:r>
        <w:rPr>
          <w:rFonts w:ascii="Arial"/>
          <w:color w:val="4C4C4C"/>
          <w:spacing w:val="3"/>
          <w:sz w:val="14"/>
        </w:rPr>
        <w:t> </w:t>
      </w:r>
      <w:r>
        <w:rPr>
          <w:rFonts w:ascii="Arial"/>
          <w:color w:val="4C4C4C"/>
          <w:spacing w:val="-1"/>
          <w:sz w:val="14"/>
        </w:rPr>
        <w:t>legal</w:t>
      </w:r>
      <w:r>
        <w:rPr>
          <w:rFonts w:ascii="Arial"/>
          <w:color w:val="4C4C4C"/>
          <w:spacing w:val="3"/>
          <w:sz w:val="14"/>
        </w:rPr>
        <w:t> </w:t>
      </w:r>
      <w:r>
        <w:rPr>
          <w:rFonts w:ascii="Arial"/>
          <w:color w:val="4C4C4C"/>
          <w:sz w:val="14"/>
        </w:rPr>
        <w:t>advice</w:t>
      </w:r>
      <w:r>
        <w:rPr>
          <w:rFonts w:ascii="Arial"/>
          <w:color w:val="4C4C4C"/>
          <w:spacing w:val="5"/>
          <w:sz w:val="14"/>
        </w:rPr>
        <w:t> </w:t>
      </w:r>
      <w:r>
        <w:rPr>
          <w:rFonts w:ascii="Arial"/>
          <w:color w:val="4C4C4C"/>
          <w:sz w:val="14"/>
        </w:rPr>
        <w:t>and</w:t>
      </w:r>
      <w:r>
        <w:rPr>
          <w:rFonts w:ascii="Arial"/>
          <w:color w:val="4C4C4C"/>
          <w:spacing w:val="4"/>
          <w:sz w:val="14"/>
        </w:rPr>
        <w:t> </w:t>
      </w:r>
      <w:r>
        <w:rPr>
          <w:rFonts w:ascii="Arial"/>
          <w:color w:val="4C4C4C"/>
          <w:spacing w:val="-1"/>
          <w:sz w:val="14"/>
        </w:rPr>
        <w:t>should</w:t>
      </w:r>
      <w:r>
        <w:rPr>
          <w:rFonts w:ascii="Arial"/>
          <w:color w:val="4C4C4C"/>
          <w:spacing w:val="5"/>
          <w:sz w:val="14"/>
        </w:rPr>
        <w:t> </w:t>
      </w:r>
      <w:r>
        <w:rPr>
          <w:rFonts w:ascii="Arial"/>
          <w:color w:val="4C4C4C"/>
          <w:spacing w:val="-1"/>
          <w:sz w:val="14"/>
        </w:rPr>
        <w:t>not</w:t>
      </w:r>
      <w:r>
        <w:rPr>
          <w:rFonts w:ascii="Arial"/>
          <w:color w:val="4C4C4C"/>
          <w:spacing w:val="5"/>
          <w:sz w:val="14"/>
        </w:rPr>
        <w:t> </w:t>
      </w:r>
      <w:r>
        <w:rPr>
          <w:rFonts w:ascii="Arial"/>
          <w:color w:val="4C4C4C"/>
          <w:spacing w:val="-1"/>
          <w:sz w:val="14"/>
        </w:rPr>
        <w:t>be</w:t>
      </w:r>
      <w:r>
        <w:rPr>
          <w:rFonts w:ascii="Arial"/>
          <w:color w:val="4C4C4C"/>
          <w:spacing w:val="4"/>
          <w:sz w:val="14"/>
        </w:rPr>
        <w:t> </w:t>
      </w:r>
      <w:r>
        <w:rPr>
          <w:rFonts w:ascii="Arial"/>
          <w:color w:val="4C4C4C"/>
          <w:spacing w:val="-1"/>
          <w:sz w:val="14"/>
        </w:rPr>
        <w:t>relied</w:t>
      </w:r>
      <w:r>
        <w:rPr>
          <w:rFonts w:ascii="Arial"/>
          <w:color w:val="4C4C4C"/>
          <w:spacing w:val="5"/>
          <w:sz w:val="14"/>
        </w:rPr>
        <w:t> </w:t>
      </w:r>
      <w:r>
        <w:rPr>
          <w:rFonts w:ascii="Arial"/>
          <w:color w:val="4C4C4C"/>
          <w:spacing w:val="-1"/>
          <w:sz w:val="14"/>
        </w:rPr>
        <w:t>upon</w:t>
      </w:r>
      <w:r>
        <w:rPr>
          <w:rFonts w:ascii="Arial"/>
          <w:color w:val="4C4C4C"/>
          <w:spacing w:val="3"/>
          <w:sz w:val="14"/>
        </w:rPr>
        <w:t> </w:t>
      </w:r>
      <w:r>
        <w:rPr>
          <w:rFonts w:ascii="Arial"/>
          <w:color w:val="4C4C4C"/>
          <w:sz w:val="14"/>
        </w:rPr>
        <w:t>in</w:t>
      </w:r>
      <w:r>
        <w:rPr>
          <w:rFonts w:ascii="Arial"/>
          <w:color w:val="4C4C4C"/>
          <w:spacing w:val="3"/>
          <w:sz w:val="14"/>
        </w:rPr>
        <w:t> </w:t>
      </w:r>
      <w:r>
        <w:rPr>
          <w:rFonts w:ascii="Arial"/>
          <w:color w:val="4C4C4C"/>
          <w:sz w:val="14"/>
        </w:rPr>
        <w:t>lieu</w:t>
      </w:r>
      <w:r>
        <w:rPr>
          <w:rFonts w:ascii="Arial"/>
          <w:color w:val="4C4C4C"/>
          <w:spacing w:val="6"/>
          <w:sz w:val="14"/>
        </w:rPr>
        <w:t> </w:t>
      </w:r>
      <w:r>
        <w:rPr>
          <w:rFonts w:ascii="Arial"/>
          <w:color w:val="4C4C4C"/>
          <w:spacing w:val="-1"/>
          <w:sz w:val="14"/>
        </w:rPr>
        <w:t>of</w:t>
      </w:r>
      <w:r>
        <w:rPr>
          <w:rFonts w:ascii="Arial"/>
          <w:color w:val="4C4C4C"/>
          <w:spacing w:val="61"/>
          <w:w w:val="99"/>
          <w:sz w:val="14"/>
        </w:rPr>
        <w:t> </w:t>
      </w:r>
      <w:r>
        <w:rPr>
          <w:rFonts w:ascii="Arial"/>
          <w:color w:val="4C4C4C"/>
          <w:spacing w:val="-1"/>
          <w:sz w:val="14"/>
        </w:rPr>
        <w:t>consultation</w:t>
      </w:r>
      <w:r>
        <w:rPr>
          <w:rFonts w:ascii="Arial"/>
          <w:color w:val="4C4C4C"/>
          <w:spacing w:val="21"/>
          <w:sz w:val="14"/>
        </w:rPr>
        <w:t> </w:t>
      </w:r>
      <w:r>
        <w:rPr>
          <w:rFonts w:ascii="Arial"/>
          <w:color w:val="4C4C4C"/>
          <w:spacing w:val="-1"/>
          <w:sz w:val="14"/>
        </w:rPr>
        <w:t>with</w:t>
      </w:r>
      <w:r>
        <w:rPr>
          <w:rFonts w:ascii="Arial"/>
          <w:color w:val="4C4C4C"/>
          <w:spacing w:val="18"/>
          <w:sz w:val="14"/>
        </w:rPr>
        <w:t> </w:t>
      </w:r>
      <w:r>
        <w:rPr>
          <w:rFonts w:ascii="Arial"/>
          <w:color w:val="4C4C4C"/>
          <w:spacing w:val="-1"/>
          <w:sz w:val="14"/>
        </w:rPr>
        <w:t>the</w:t>
      </w:r>
      <w:r>
        <w:rPr>
          <w:rFonts w:ascii="Arial"/>
          <w:color w:val="4C4C4C"/>
          <w:spacing w:val="18"/>
          <w:sz w:val="14"/>
        </w:rPr>
        <w:t> </w:t>
      </w:r>
      <w:r>
        <w:rPr>
          <w:rFonts w:ascii="Arial"/>
          <w:color w:val="4C4C4C"/>
          <w:spacing w:val="-1"/>
          <w:sz w:val="14"/>
        </w:rPr>
        <w:t>appropriate</w:t>
      </w:r>
      <w:r>
        <w:rPr>
          <w:rFonts w:ascii="Arial"/>
          <w:color w:val="4C4C4C"/>
          <w:spacing w:val="19"/>
          <w:sz w:val="14"/>
        </w:rPr>
        <w:t> </w:t>
      </w:r>
      <w:r>
        <w:rPr>
          <w:rFonts w:ascii="Arial"/>
          <w:color w:val="4C4C4C"/>
          <w:spacing w:val="-1"/>
          <w:sz w:val="14"/>
        </w:rPr>
        <w:t>legal</w:t>
      </w:r>
      <w:r>
        <w:rPr>
          <w:rFonts w:ascii="Arial"/>
          <w:color w:val="4C4C4C"/>
          <w:spacing w:val="19"/>
          <w:sz w:val="14"/>
        </w:rPr>
        <w:t> </w:t>
      </w:r>
      <w:r>
        <w:rPr>
          <w:rFonts w:ascii="Arial"/>
          <w:color w:val="4C4C4C"/>
          <w:sz w:val="14"/>
        </w:rPr>
        <w:t>advisors.</w:t>
      </w:r>
      <w:r>
        <w:rPr>
          <w:rFonts w:ascii="Arial"/>
          <w:color w:val="4C4C4C"/>
          <w:spacing w:val="38"/>
          <w:sz w:val="14"/>
        </w:rPr>
        <w:t> </w:t>
      </w:r>
      <w:r>
        <w:rPr>
          <w:rFonts w:ascii="Arial"/>
          <w:color w:val="4C4C4C"/>
          <w:spacing w:val="-1"/>
          <w:sz w:val="14"/>
        </w:rPr>
        <w:t>In</w:t>
      </w:r>
      <w:r>
        <w:rPr>
          <w:rFonts w:ascii="Arial"/>
          <w:color w:val="4C4C4C"/>
          <w:spacing w:val="19"/>
          <w:sz w:val="14"/>
        </w:rPr>
        <w:t> </w:t>
      </w:r>
      <w:r>
        <w:rPr>
          <w:rFonts w:ascii="Arial"/>
          <w:color w:val="4C4C4C"/>
          <w:spacing w:val="-1"/>
          <w:sz w:val="14"/>
        </w:rPr>
        <w:t>addition,</w:t>
      </w:r>
      <w:r>
        <w:rPr>
          <w:rFonts w:ascii="Arial"/>
          <w:color w:val="4C4C4C"/>
          <w:spacing w:val="71"/>
          <w:w w:val="99"/>
          <w:sz w:val="14"/>
        </w:rPr>
        <w:t> </w:t>
      </w:r>
      <w:r>
        <w:rPr>
          <w:rFonts w:ascii="Arial"/>
          <w:color w:val="4C4C4C"/>
          <w:spacing w:val="-1"/>
          <w:sz w:val="14"/>
        </w:rPr>
        <w:t>the</w:t>
      </w:r>
      <w:r>
        <w:rPr>
          <w:rFonts w:ascii="Arial"/>
          <w:color w:val="4C4C4C"/>
          <w:spacing w:val="14"/>
          <w:sz w:val="14"/>
        </w:rPr>
        <w:t> </w:t>
      </w:r>
      <w:r>
        <w:rPr>
          <w:rFonts w:ascii="Arial"/>
          <w:color w:val="4C4C4C"/>
          <w:spacing w:val="-1"/>
          <w:sz w:val="14"/>
        </w:rPr>
        <w:t>contents</w:t>
      </w:r>
      <w:r>
        <w:rPr>
          <w:rFonts w:ascii="Arial"/>
          <w:color w:val="4C4C4C"/>
          <w:spacing w:val="18"/>
          <w:sz w:val="14"/>
        </w:rPr>
        <w:t> </w:t>
      </w:r>
      <w:r>
        <w:rPr>
          <w:rFonts w:ascii="Arial"/>
          <w:color w:val="4C4C4C"/>
          <w:spacing w:val="-1"/>
          <w:sz w:val="14"/>
        </w:rPr>
        <w:t>of</w:t>
      </w:r>
      <w:r>
        <w:rPr>
          <w:rFonts w:ascii="Arial"/>
          <w:color w:val="4C4C4C"/>
          <w:spacing w:val="14"/>
          <w:sz w:val="14"/>
        </w:rPr>
        <w:t> </w:t>
      </w:r>
      <w:r>
        <w:rPr>
          <w:rFonts w:ascii="Arial"/>
          <w:color w:val="4C4C4C"/>
          <w:sz w:val="14"/>
        </w:rPr>
        <w:t>this</w:t>
      </w:r>
      <w:r>
        <w:rPr>
          <w:rFonts w:ascii="Arial"/>
          <w:color w:val="4C4C4C"/>
          <w:spacing w:val="15"/>
          <w:sz w:val="14"/>
        </w:rPr>
        <w:t> </w:t>
      </w:r>
      <w:r>
        <w:rPr>
          <w:rFonts w:ascii="Arial"/>
          <w:color w:val="4C4C4C"/>
          <w:spacing w:val="-1"/>
          <w:sz w:val="14"/>
        </w:rPr>
        <w:t>pamphlet</w:t>
      </w:r>
      <w:r>
        <w:rPr>
          <w:rFonts w:ascii="Arial"/>
          <w:color w:val="4C4C4C"/>
          <w:spacing w:val="17"/>
          <w:sz w:val="14"/>
        </w:rPr>
        <w:t> </w:t>
      </w:r>
      <w:r>
        <w:rPr>
          <w:rFonts w:ascii="Arial"/>
          <w:color w:val="4C4C4C"/>
          <w:sz w:val="14"/>
        </w:rPr>
        <w:t>are</w:t>
      </w:r>
      <w:r>
        <w:rPr>
          <w:rFonts w:ascii="Arial"/>
          <w:color w:val="4C4C4C"/>
          <w:spacing w:val="14"/>
          <w:sz w:val="14"/>
        </w:rPr>
        <w:t> </w:t>
      </w:r>
      <w:r>
        <w:rPr>
          <w:rFonts w:ascii="Arial"/>
          <w:color w:val="4C4C4C"/>
          <w:spacing w:val="-1"/>
          <w:sz w:val="14"/>
        </w:rPr>
        <w:t>not</w:t>
      </w:r>
      <w:r>
        <w:rPr>
          <w:rFonts w:ascii="Arial"/>
          <w:color w:val="4C4C4C"/>
          <w:spacing w:val="17"/>
          <w:sz w:val="14"/>
        </w:rPr>
        <w:t> </w:t>
      </w:r>
      <w:r>
        <w:rPr>
          <w:rFonts w:ascii="Arial"/>
          <w:color w:val="4C4C4C"/>
          <w:spacing w:val="-1"/>
          <w:sz w:val="14"/>
        </w:rPr>
        <w:t>intended</w:t>
      </w:r>
      <w:r>
        <w:rPr>
          <w:rFonts w:ascii="Arial"/>
          <w:color w:val="4C4C4C"/>
          <w:spacing w:val="15"/>
          <w:sz w:val="14"/>
        </w:rPr>
        <w:t> </w:t>
      </w:r>
      <w:r>
        <w:rPr>
          <w:rFonts w:ascii="Arial"/>
          <w:color w:val="4C4C4C"/>
          <w:spacing w:val="-1"/>
          <w:sz w:val="14"/>
        </w:rPr>
        <w:t>to</w:t>
      </w:r>
      <w:r>
        <w:rPr>
          <w:rFonts w:ascii="Arial"/>
          <w:color w:val="4C4C4C"/>
          <w:spacing w:val="14"/>
          <w:sz w:val="14"/>
        </w:rPr>
        <w:t> </w:t>
      </w:r>
      <w:r>
        <w:rPr>
          <w:rFonts w:ascii="Arial"/>
          <w:color w:val="4C4C4C"/>
          <w:sz w:val="14"/>
        </w:rPr>
        <w:t>supersede,</w:t>
      </w:r>
      <w:r>
        <w:rPr>
          <w:rFonts w:ascii="Arial"/>
          <w:color w:val="4C4C4C"/>
          <w:spacing w:val="49"/>
          <w:w w:val="99"/>
          <w:sz w:val="14"/>
        </w:rPr>
        <w:t> </w:t>
      </w:r>
      <w:r>
        <w:rPr>
          <w:rFonts w:ascii="Arial"/>
          <w:color w:val="4C4C4C"/>
          <w:spacing w:val="-1"/>
          <w:sz w:val="14"/>
        </w:rPr>
        <w:t>abridge</w:t>
      </w:r>
      <w:r>
        <w:rPr>
          <w:rFonts w:ascii="Arial"/>
          <w:color w:val="4C4C4C"/>
          <w:spacing w:val="22"/>
          <w:sz w:val="14"/>
        </w:rPr>
        <w:t> </w:t>
      </w:r>
      <w:r>
        <w:rPr>
          <w:rFonts w:ascii="Arial"/>
          <w:color w:val="4C4C4C"/>
          <w:spacing w:val="-1"/>
          <w:sz w:val="14"/>
        </w:rPr>
        <w:t>or</w:t>
      </w:r>
      <w:r>
        <w:rPr>
          <w:rFonts w:ascii="Arial"/>
          <w:color w:val="4C4C4C"/>
          <w:spacing w:val="23"/>
          <w:sz w:val="14"/>
        </w:rPr>
        <w:t> </w:t>
      </w:r>
      <w:r>
        <w:rPr>
          <w:rFonts w:ascii="Arial"/>
          <w:color w:val="4C4C4C"/>
          <w:sz w:val="14"/>
        </w:rPr>
        <w:t>alter</w:t>
      </w:r>
      <w:r>
        <w:rPr>
          <w:rFonts w:ascii="Arial"/>
          <w:color w:val="4C4C4C"/>
          <w:spacing w:val="22"/>
          <w:sz w:val="14"/>
        </w:rPr>
        <w:t> </w:t>
      </w:r>
      <w:r>
        <w:rPr>
          <w:rFonts w:ascii="Arial"/>
          <w:color w:val="4C4C4C"/>
          <w:sz w:val="14"/>
        </w:rPr>
        <w:t>the</w:t>
      </w:r>
      <w:r>
        <w:rPr>
          <w:rFonts w:ascii="Arial"/>
          <w:color w:val="4C4C4C"/>
          <w:spacing w:val="22"/>
          <w:sz w:val="14"/>
        </w:rPr>
        <w:t> </w:t>
      </w:r>
      <w:r>
        <w:rPr>
          <w:rFonts w:ascii="Arial"/>
          <w:color w:val="4C4C4C"/>
          <w:spacing w:val="-1"/>
          <w:sz w:val="14"/>
        </w:rPr>
        <w:t>regulations</w:t>
      </w:r>
      <w:r>
        <w:rPr>
          <w:rFonts w:ascii="Arial"/>
          <w:color w:val="4C4C4C"/>
          <w:spacing w:val="25"/>
          <w:sz w:val="14"/>
        </w:rPr>
        <w:t> </w:t>
      </w:r>
      <w:r>
        <w:rPr>
          <w:rFonts w:ascii="Arial"/>
          <w:color w:val="4C4C4C"/>
          <w:spacing w:val="-1"/>
          <w:sz w:val="14"/>
        </w:rPr>
        <w:t>set</w:t>
      </w:r>
      <w:r>
        <w:rPr>
          <w:rFonts w:ascii="Arial"/>
          <w:color w:val="4C4C4C"/>
          <w:spacing w:val="22"/>
          <w:sz w:val="14"/>
        </w:rPr>
        <w:t> </w:t>
      </w:r>
      <w:r>
        <w:rPr>
          <w:rFonts w:ascii="Arial"/>
          <w:color w:val="4C4C4C"/>
          <w:sz w:val="14"/>
        </w:rPr>
        <w:t>forth</w:t>
      </w:r>
      <w:r>
        <w:rPr>
          <w:rFonts w:ascii="Arial"/>
          <w:color w:val="4C4C4C"/>
          <w:spacing w:val="24"/>
          <w:sz w:val="14"/>
        </w:rPr>
        <w:t> </w:t>
      </w:r>
      <w:r>
        <w:rPr>
          <w:rFonts w:ascii="Arial"/>
          <w:color w:val="4C4C4C"/>
          <w:sz w:val="14"/>
        </w:rPr>
        <w:t>by</w:t>
      </w:r>
      <w:r>
        <w:rPr>
          <w:rFonts w:ascii="Arial"/>
          <w:color w:val="4C4C4C"/>
          <w:spacing w:val="20"/>
          <w:sz w:val="14"/>
        </w:rPr>
        <w:t> </w:t>
      </w:r>
      <w:r>
        <w:rPr>
          <w:rFonts w:ascii="Arial"/>
          <w:color w:val="4C4C4C"/>
          <w:sz w:val="14"/>
        </w:rPr>
        <w:t>the</w:t>
      </w:r>
      <w:r>
        <w:rPr>
          <w:rFonts w:ascii="Arial"/>
          <w:color w:val="4C4C4C"/>
          <w:spacing w:val="22"/>
          <w:sz w:val="14"/>
        </w:rPr>
        <w:t> </w:t>
      </w:r>
      <w:r>
        <w:rPr>
          <w:rFonts w:ascii="Arial"/>
          <w:color w:val="4C4C4C"/>
          <w:sz w:val="14"/>
        </w:rPr>
        <w:t>New</w:t>
      </w:r>
      <w:r>
        <w:rPr>
          <w:rFonts w:ascii="Arial"/>
          <w:color w:val="4C4C4C"/>
          <w:spacing w:val="23"/>
          <w:sz w:val="14"/>
        </w:rPr>
        <w:t> </w:t>
      </w:r>
      <w:r>
        <w:rPr>
          <w:rFonts w:ascii="Arial"/>
          <w:color w:val="4C4C4C"/>
          <w:sz w:val="14"/>
        </w:rPr>
        <w:t>Jersey</w:t>
      </w:r>
      <w:r>
        <w:rPr>
          <w:rFonts w:ascii="Arial"/>
          <w:color w:val="4C4C4C"/>
          <w:spacing w:val="46"/>
          <w:w w:val="99"/>
          <w:sz w:val="14"/>
        </w:rPr>
        <w:t> </w:t>
      </w:r>
      <w:r>
        <w:rPr>
          <w:rFonts w:ascii="Arial"/>
          <w:color w:val="4C4C4C"/>
          <w:spacing w:val="-1"/>
          <w:sz w:val="14"/>
        </w:rPr>
        <w:t>Department</w:t>
      </w:r>
      <w:r>
        <w:rPr>
          <w:rFonts w:ascii="Arial"/>
          <w:color w:val="4C4C4C"/>
          <w:spacing w:val="-9"/>
          <w:sz w:val="14"/>
        </w:rPr>
        <w:t> </w:t>
      </w:r>
      <w:r>
        <w:rPr>
          <w:rFonts w:ascii="Arial"/>
          <w:color w:val="4C4C4C"/>
          <w:sz w:val="14"/>
        </w:rPr>
        <w:t>of</w:t>
      </w:r>
      <w:r>
        <w:rPr>
          <w:rFonts w:ascii="Arial"/>
          <w:color w:val="4C4C4C"/>
          <w:spacing w:val="-8"/>
          <w:sz w:val="14"/>
        </w:rPr>
        <w:t> </w:t>
      </w:r>
      <w:r>
        <w:rPr>
          <w:rFonts w:ascii="Arial"/>
          <w:color w:val="4C4C4C"/>
          <w:sz w:val="14"/>
        </w:rPr>
        <w:t>Environmental</w:t>
      </w:r>
      <w:r>
        <w:rPr>
          <w:rFonts w:ascii="Arial"/>
          <w:color w:val="4C4C4C"/>
          <w:spacing w:val="-9"/>
          <w:sz w:val="14"/>
        </w:rPr>
        <w:t> </w:t>
      </w:r>
      <w:r>
        <w:rPr>
          <w:rFonts w:ascii="Arial"/>
          <w:color w:val="4C4C4C"/>
          <w:sz w:val="14"/>
        </w:rPr>
        <w:t>Protection</w:t>
      </w:r>
      <w:r>
        <w:rPr>
          <w:rFonts w:ascii="Arial"/>
          <w:color w:val="4C4C4C"/>
          <w:spacing w:val="-9"/>
          <w:sz w:val="14"/>
        </w:rPr>
        <w:t> </w:t>
      </w:r>
      <w:r>
        <w:rPr>
          <w:rFonts w:ascii="Arial"/>
          <w:color w:val="4C4C4C"/>
          <w:sz w:val="14"/>
        </w:rPr>
        <w:t>(NJDEP).</w:t>
      </w:r>
      <w:r>
        <w:rPr>
          <w:rFonts w:ascii="Arial"/>
          <w:sz w:val="14"/>
        </w:rPr>
      </w:r>
    </w:p>
    <w:sectPr>
      <w:pgSz w:w="15840" w:h="12240" w:orient="landscape"/>
      <w:pgMar w:top="220" w:bottom="0" w:left="420" w:right="420"/>
      <w:cols w:num="3" w:equalWidth="0">
        <w:col w:w="4144" w:space="1237"/>
        <w:col w:w="4082" w:space="1172"/>
        <w:col w:w="436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w Cen MT">
    <w:altName w:val="Tw Cen MT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"/>
      <w:lvlJc w:val="left"/>
      <w:pPr>
        <w:ind w:left="676" w:hanging="504"/>
      </w:pPr>
      <w:rPr>
        <w:rFonts w:hint="default" w:ascii="Symbol" w:hAnsi="Symbol" w:eastAsia="Symbol"/>
        <w:color w:val="4C4C4C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066" w:hanging="50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56" w:hanging="5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47" w:hanging="5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37" w:hanging="5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28" w:hanging="5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18" w:hanging="5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09" w:hanging="5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99" w:hanging="50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650" w:hanging="504"/>
    </w:pPr>
    <w:rPr>
      <w:rFonts w:ascii="Arial" w:hAnsi="Arial" w:eastAsia="Arial"/>
      <w:sz w:val="18"/>
      <w:szCs w:val="18"/>
    </w:rPr>
  </w:style>
  <w:style w:styleId="Heading1" w:type="paragraph">
    <w:name w:val="Heading 1"/>
    <w:basedOn w:val="Normal"/>
    <w:uiPriority w:val="1"/>
    <w:qFormat/>
    <w:pPr>
      <w:ind w:left="146"/>
      <w:outlineLvl w:val="1"/>
    </w:pPr>
    <w:rPr>
      <w:rFonts w:ascii="Arial" w:hAnsi="Arial" w:eastAsia="Arial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172"/>
      <w:outlineLvl w:val="2"/>
    </w:pPr>
    <w:rPr>
      <w:rFonts w:ascii="Arial" w:hAnsi="Arial" w:eastAsia="Arial"/>
      <w:b/>
      <w:bCs/>
      <w:sz w:val="22"/>
      <w:szCs w:val="22"/>
    </w:rPr>
  </w:style>
  <w:style w:styleId="Heading3" w:type="paragraph">
    <w:name w:val="Heading 3"/>
    <w:basedOn w:val="Normal"/>
    <w:uiPriority w:val="1"/>
    <w:qFormat/>
    <w:pPr>
      <w:ind w:left="676"/>
      <w:outlineLvl w:val="3"/>
    </w:pPr>
    <w:rPr>
      <w:rFonts w:ascii="Arial" w:hAnsi="Arial" w:eastAsia="Arial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morriscountynj.gov/health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hyperlink" Target="http://www.morrishumanservices.org/health" TargetMode="External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cvidal</dc:creator>
  <dc:title>ILLEGAL.pub</dc:title>
  <dcterms:created xsi:type="dcterms:W3CDTF">2015-08-25T10:44:48Z</dcterms:created>
  <dcterms:modified xsi:type="dcterms:W3CDTF">2015-08-25T10:44:48Z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2015-08-05T00:00:00Z</vt:filetime>
  </property>
  <property fmtid="{D5CDD505-2E9C-101B-9397-08002B2CF9AE}" pid="3" name="LastSaved">
    <vt:filetime>2015-08-25T00:00:00Z</vt:filetime>
  </property>
</Properties>
</file>