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7.7pt;height:133.7pt;mso-position-horizontal-relative:char;mso-position-vertical-relative:line" coordorigin="0,0" coordsize="11554,2674">
            <v:group style="position:absolute;left:55;top:6;width:11394;height:2576" coordorigin="55,6" coordsize="11394,2576">
              <v:shape style="position:absolute;left:55;top:6;width:11394;height:2576" coordorigin="55,6" coordsize="11394,2576" path="m55,2582l11449,2582,11449,6,55,6,55,2582xe" filled="true" fillcolor="#975a25" stroked="false">
                <v:path arrowok="t"/>
                <v:fill type="solid"/>
              </v:shape>
              <v:shape style="position:absolute;left:1020;top:0;width:10456;height:2640" type="#_x0000_t75" stroked="false">
                <v:imagedata r:id="rId5" o:title=""/>
              </v:shape>
            </v:group>
            <v:group style="position:absolute;left:5460;top:2618;width:6045;height:2" coordorigin="5460,2618" coordsize="6045,2">
              <v:shape style="position:absolute;left:5460;top:2618;width:6045;height:2" coordorigin="5460,2618" coordsize="6045,0" path="m5460,2618l11504,2618e" filled="false" stroked="true" strokeweight="5pt" strokecolor="#975a25">
                <v:path arrowok="t"/>
              </v:shape>
            </v:group>
            <v:group style="position:absolute;left:50;top:2618;width:284;height:2" coordorigin="50,2618" coordsize="284,2">
              <v:shape style="position:absolute;left:50;top:2618;width:284;height:2" coordorigin="50,2618" coordsize="284,0" path="m50,2618l333,2618e" filled="false" stroked="true" strokeweight="5pt" strokecolor="#975a25">
                <v:path arrowok="t"/>
              </v:shape>
            </v:group>
            <v:group style="position:absolute;left:333;top:276;width:5127;height:2398" coordorigin="333,276" coordsize="5127,2398">
              <v:shape style="position:absolute;left:333;top:276;width:5127;height:2398" coordorigin="333,276" coordsize="5127,2398" path="m333,276l5460,276,5460,2674,333,2674,333,276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40;top:321;width:2578;height:1145" type="#_x0000_t202" filled="false" stroked="false">
                <v:textbox inset="0,0,0,0">
                  <w:txbxContent>
                    <w:p>
                      <w:pPr>
                        <w:spacing w:line="70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78"/>
                          <w:szCs w:val="78"/>
                        </w:rPr>
                      </w:pPr>
                      <w:r>
                        <w:rPr>
                          <w:rFonts w:ascii="Verdana"/>
                          <w:color w:val="FFFFFF"/>
                          <w:spacing w:val="1"/>
                          <w:w w:val="120"/>
                          <w:sz w:val="78"/>
                        </w:rPr>
                        <w:t>Li</w:t>
                      </w:r>
                      <w:r>
                        <w:rPr>
                          <w:rFonts w:ascii="Verdana"/>
                          <w:color w:val="FFFFFF"/>
                          <w:w w:val="120"/>
                          <w:sz w:val="78"/>
                        </w:rPr>
                        <w:t>tt</w:t>
                      </w:r>
                      <w:r>
                        <w:rPr>
                          <w:rFonts w:ascii="Verdana"/>
                          <w:color w:val="FFFFFF"/>
                          <w:spacing w:val="1"/>
                          <w:w w:val="120"/>
                          <w:sz w:val="78"/>
                        </w:rPr>
                        <w:t>e</w:t>
                      </w:r>
                      <w:r>
                        <w:rPr>
                          <w:rFonts w:ascii="Verdana"/>
                          <w:color w:val="FFFFFF"/>
                          <w:w w:val="120"/>
                          <w:sz w:val="78"/>
                        </w:rPr>
                        <w:t>r</w:t>
                      </w:r>
                      <w:r>
                        <w:rPr>
                          <w:rFonts w:ascii="Verdana"/>
                          <w:sz w:val="78"/>
                        </w:rPr>
                      </w:r>
                    </w:p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46"/>
                          <w:szCs w:val="46"/>
                        </w:rPr>
                      </w:pPr>
                      <w:r>
                        <w:rPr>
                          <w:rFonts w:ascii="Verdana"/>
                          <w:color w:val="FFFFFF"/>
                          <w:w w:val="115"/>
                          <w:sz w:val="36"/>
                        </w:rPr>
                        <w:t>in</w:t>
                      </w:r>
                      <w:r>
                        <w:rPr>
                          <w:rFonts w:ascii="Verdana"/>
                          <w:color w:val="FFFFFF"/>
                          <w:spacing w:val="-120"/>
                          <w:w w:val="115"/>
                          <w:sz w:val="36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1"/>
                          <w:w w:val="115"/>
                          <w:sz w:val="46"/>
                        </w:rPr>
                        <w:t>Ame</w:t>
                      </w:r>
                      <w:r>
                        <w:rPr>
                          <w:rFonts w:ascii="Verdana"/>
                          <w:color w:val="FFFFFF"/>
                          <w:w w:val="115"/>
                          <w:sz w:val="46"/>
                        </w:rPr>
                        <w:t>rica</w:t>
                      </w:r>
                      <w:r>
                        <w:rPr>
                          <w:rFonts w:ascii="Verdana"/>
                          <w:sz w:val="46"/>
                        </w:rPr>
                      </w:r>
                    </w:p>
                  </w:txbxContent>
                </v:textbox>
                <w10:wrap type="none"/>
              </v:shape>
              <v:shape style="position:absolute;left:340;top:2247;width:4944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Results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from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nation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6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largest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9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litter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8"/>
                          <w:szCs w:val="28"/>
                        </w:rPr>
                        <w:t>study</w:t>
                      </w:r>
                      <w:r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46"/>
        <w:ind w:left="2842" w:right="0" w:firstLine="0"/>
        <w:jc w:val="left"/>
        <w:rPr>
          <w:rFonts w:ascii="Verdana" w:hAnsi="Verdana" w:cs="Verdana" w:eastAsia="Verdana"/>
          <w:sz w:val="30"/>
          <w:szCs w:val="30"/>
        </w:rPr>
      </w:pPr>
      <w:r>
        <w:rPr>
          <w:rFonts w:ascii="Verdana"/>
          <w:color w:val="975A25"/>
          <w:w w:val="110"/>
          <w:sz w:val="30"/>
        </w:rPr>
        <w:t>Key</w:t>
      </w:r>
      <w:r>
        <w:rPr>
          <w:rFonts w:ascii="Verdana"/>
          <w:color w:val="975A25"/>
          <w:spacing w:val="-67"/>
          <w:w w:val="110"/>
          <w:sz w:val="30"/>
        </w:rPr>
        <w:t> </w:t>
      </w:r>
      <w:r>
        <w:rPr>
          <w:rFonts w:ascii="Verdana"/>
          <w:color w:val="975A25"/>
          <w:spacing w:val="-2"/>
          <w:w w:val="110"/>
          <w:sz w:val="30"/>
        </w:rPr>
        <w:t>F</w:t>
      </w:r>
      <w:r>
        <w:rPr>
          <w:rFonts w:ascii="Verdana"/>
          <w:color w:val="975A25"/>
          <w:spacing w:val="-1"/>
          <w:w w:val="110"/>
          <w:sz w:val="30"/>
        </w:rPr>
        <w:t>inding</w:t>
      </w:r>
      <w:r>
        <w:rPr>
          <w:rFonts w:ascii="Verdana"/>
          <w:color w:val="975A25"/>
          <w:spacing w:val="-2"/>
          <w:w w:val="110"/>
          <w:sz w:val="30"/>
        </w:rPr>
        <w:t>s:</w:t>
      </w:r>
      <w:r>
        <w:rPr>
          <w:rFonts w:ascii="Verdana"/>
          <w:color w:val="975A25"/>
          <w:spacing w:val="-66"/>
          <w:w w:val="110"/>
          <w:sz w:val="30"/>
        </w:rPr>
        <w:t> </w:t>
      </w:r>
      <w:r>
        <w:rPr>
          <w:rFonts w:ascii="Verdana"/>
          <w:color w:val="975A25"/>
          <w:spacing w:val="-2"/>
          <w:w w:val="110"/>
          <w:sz w:val="30"/>
        </w:rPr>
        <w:t>CIGARETTE</w:t>
      </w:r>
      <w:r>
        <w:rPr>
          <w:rFonts w:ascii="Verdana"/>
          <w:color w:val="975A25"/>
          <w:spacing w:val="-62"/>
          <w:w w:val="110"/>
          <w:sz w:val="30"/>
        </w:rPr>
        <w:t> </w:t>
      </w:r>
      <w:r>
        <w:rPr>
          <w:rFonts w:ascii="Verdana"/>
          <w:color w:val="975A25"/>
          <w:w w:val="110"/>
          <w:sz w:val="30"/>
        </w:rPr>
        <w:t>BUTT</w:t>
      </w:r>
      <w:r>
        <w:rPr>
          <w:rFonts w:ascii="Verdana"/>
          <w:color w:val="975A25"/>
          <w:spacing w:val="-65"/>
          <w:w w:val="110"/>
          <w:sz w:val="30"/>
        </w:rPr>
        <w:t> </w:t>
      </w:r>
      <w:r>
        <w:rPr>
          <w:rFonts w:ascii="Verdana"/>
          <w:color w:val="975A25"/>
          <w:w w:val="120"/>
          <w:sz w:val="30"/>
        </w:rPr>
        <w:t>litter</w:t>
      </w:r>
      <w:r>
        <w:rPr>
          <w:rFonts w:ascii="Verdana"/>
          <w:sz w:val="30"/>
        </w:rPr>
      </w:r>
    </w:p>
    <w:p>
      <w:pPr>
        <w:spacing w:line="240" w:lineRule="auto" w:before="6"/>
        <w:rPr>
          <w:rFonts w:ascii="Verdana" w:hAnsi="Verdana" w:cs="Verdana" w:eastAsia="Verdana"/>
          <w:sz w:val="5"/>
          <w:szCs w:val="5"/>
        </w:rPr>
      </w:pPr>
    </w:p>
    <w:p>
      <w:pPr>
        <w:spacing w:line="200" w:lineRule="atLeast"/>
        <w:ind w:left="14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shape style="width:571pt;height:66pt;mso-position-horizontal-relative:char;mso-position-vertical-relative:line" type="#_x0000_t202" filled="true" fillcolor="#975a25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Verdana" w:hAnsi="Verdana" w:cs="Verdana" w:eastAsia="Verdana"/>
                      <w:sz w:val="15"/>
                      <w:szCs w:val="15"/>
                    </w:rPr>
                  </w:pPr>
                </w:p>
                <w:p>
                  <w:pPr>
                    <w:spacing w:line="250" w:lineRule="auto" w:before="0"/>
                    <w:ind w:left="187" w:right="186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Cigarette butts are the most frequently littered item.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sz w:val="20"/>
                      <w:szCs w:val="20"/>
                    </w:rPr>
                    <w:t>Tobacco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products comprise 38% of all U.S. roadway litter and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30% at “transition points,” places where smokers much discontinue smoking before proceeding.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As part of Keep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America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Beautiful’s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 2009 Littering Behavior in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America* research, specific data was gathered about cigarette butt lit-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z w:val="20"/>
                      <w:szCs w:val="20"/>
                    </w:rPr>
                    <w:t>tering.  This included observations of smokers at recreation areas, bars/restaurants, retail, and medical/hospitals.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6"/>
        <w:rPr>
          <w:rFonts w:ascii="Verdana" w:hAnsi="Verdana" w:cs="Verdana" w:eastAsia="Verdana"/>
          <w:sz w:val="9"/>
          <w:szCs w:val="9"/>
        </w:rPr>
      </w:pPr>
    </w:p>
    <w:p>
      <w:pPr>
        <w:spacing w:after="0" w:line="240" w:lineRule="auto"/>
        <w:rPr>
          <w:rFonts w:ascii="Verdana" w:hAnsi="Verdana" w:cs="Verdana" w:eastAsia="Verdana"/>
          <w:sz w:val="9"/>
          <w:szCs w:val="9"/>
        </w:rPr>
        <w:sectPr>
          <w:type w:val="continuous"/>
          <w:pgSz w:w="12600" w:h="16200"/>
          <w:pgMar w:top="480" w:bottom="280" w:left="460" w:right="380"/>
        </w:sectPr>
      </w:pPr>
    </w:p>
    <w:p>
      <w:pPr>
        <w:pStyle w:val="Heading1"/>
        <w:spacing w:line="288" w:lineRule="exact" w:before="167"/>
        <w:ind w:left="439" w:right="0"/>
        <w:jc w:val="left"/>
      </w:pPr>
      <w:r>
        <w:rPr>
          <w:color w:val="975A25"/>
          <w:w w:val="130"/>
        </w:rPr>
        <w:t>The</w:t>
      </w:r>
      <w:r>
        <w:rPr>
          <w:color w:val="975A25"/>
          <w:spacing w:val="-16"/>
          <w:w w:val="130"/>
        </w:rPr>
        <w:t> </w:t>
      </w:r>
      <w:r>
        <w:rPr>
          <w:color w:val="975A25"/>
          <w:spacing w:val="-1"/>
          <w:w w:val="130"/>
        </w:rPr>
        <w:t>ov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r</w:t>
      </w:r>
      <w:r>
        <w:rPr>
          <w:color w:val="975A25"/>
          <w:spacing w:val="-2"/>
          <w:w w:val="130"/>
        </w:rPr>
        <w:t>a</w:t>
      </w:r>
      <w:r>
        <w:rPr>
          <w:color w:val="975A25"/>
          <w:spacing w:val="-1"/>
          <w:w w:val="130"/>
        </w:rPr>
        <w:t>ll</w:t>
      </w:r>
      <w:r>
        <w:rPr>
          <w:color w:val="975A25"/>
          <w:spacing w:val="-22"/>
          <w:w w:val="130"/>
        </w:rPr>
        <w:t> </w:t>
      </w:r>
      <w:r>
        <w:rPr>
          <w:color w:val="975A25"/>
          <w:spacing w:val="-1"/>
          <w:w w:val="130"/>
        </w:rPr>
        <w:t>litt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rin</w:t>
      </w:r>
      <w:r>
        <w:rPr>
          <w:color w:val="975A25"/>
          <w:spacing w:val="-2"/>
          <w:w w:val="130"/>
        </w:rPr>
        <w:t>g</w:t>
      </w:r>
      <w:r>
        <w:rPr>
          <w:color w:val="975A25"/>
          <w:spacing w:val="-16"/>
          <w:w w:val="130"/>
        </w:rPr>
        <w:t> </w:t>
      </w:r>
      <w:r>
        <w:rPr>
          <w:color w:val="975A25"/>
          <w:spacing w:val="-3"/>
          <w:w w:val="130"/>
        </w:rPr>
        <w:t>r</w:t>
      </w:r>
      <w:r>
        <w:rPr>
          <w:color w:val="975A25"/>
          <w:spacing w:val="-4"/>
          <w:w w:val="130"/>
        </w:rPr>
        <w:t>a</w:t>
      </w:r>
      <w:r>
        <w:rPr>
          <w:color w:val="975A25"/>
          <w:spacing w:val="-3"/>
          <w:w w:val="130"/>
        </w:rPr>
        <w:t>t</w:t>
      </w:r>
      <w:r>
        <w:rPr>
          <w:color w:val="975A25"/>
          <w:spacing w:val="-5"/>
          <w:w w:val="130"/>
        </w:rPr>
        <w:t>e</w:t>
      </w:r>
      <w:r>
        <w:rPr>
          <w:color w:val="975A25"/>
          <w:spacing w:val="-15"/>
          <w:w w:val="130"/>
        </w:rPr>
        <w:t> </w:t>
      </w:r>
      <w:r>
        <w:rPr>
          <w:color w:val="975A25"/>
          <w:spacing w:val="-2"/>
          <w:w w:val="130"/>
        </w:rPr>
        <w:t>for</w:t>
      </w:r>
      <w:r>
        <w:rPr>
          <w:color w:val="975A25"/>
          <w:spacing w:val="27"/>
          <w:w w:val="154"/>
        </w:rPr>
        <w:t> </w:t>
      </w:r>
      <w:r>
        <w:rPr>
          <w:color w:val="975A25"/>
          <w:spacing w:val="-1"/>
          <w:w w:val="120"/>
        </w:rPr>
        <w:t>cigar</w:t>
      </w:r>
      <w:r>
        <w:rPr>
          <w:color w:val="975A25"/>
          <w:spacing w:val="-2"/>
          <w:w w:val="120"/>
        </w:rPr>
        <w:t>e</w:t>
      </w:r>
      <w:r>
        <w:rPr>
          <w:color w:val="975A25"/>
          <w:spacing w:val="-1"/>
          <w:w w:val="120"/>
        </w:rPr>
        <w:t>tt</w:t>
      </w:r>
      <w:r>
        <w:rPr>
          <w:color w:val="975A25"/>
          <w:spacing w:val="-2"/>
          <w:w w:val="120"/>
        </w:rPr>
        <w:t>e</w:t>
      </w:r>
      <w:r>
        <w:rPr>
          <w:color w:val="975A25"/>
          <w:spacing w:val="-52"/>
          <w:w w:val="120"/>
        </w:rPr>
        <w:t> </w:t>
      </w:r>
      <w:r>
        <w:rPr>
          <w:color w:val="975A25"/>
          <w:w w:val="120"/>
        </w:rPr>
        <w:t>butts</w:t>
      </w:r>
      <w:r>
        <w:rPr>
          <w:color w:val="975A25"/>
          <w:spacing w:val="-52"/>
          <w:w w:val="120"/>
        </w:rPr>
        <w:t> </w:t>
      </w:r>
      <w:r>
        <w:rPr>
          <w:color w:val="975A25"/>
          <w:w w:val="120"/>
        </w:rPr>
        <w:t>is</w:t>
      </w:r>
      <w:r>
        <w:rPr>
          <w:color w:val="975A25"/>
          <w:spacing w:val="-51"/>
          <w:w w:val="120"/>
        </w:rPr>
        <w:t> </w:t>
      </w:r>
      <w:r>
        <w:rPr>
          <w:color w:val="975A25"/>
          <w:w w:val="105"/>
        </w:rPr>
        <w:t>65%.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3"/>
        <w:spacing w:line="250" w:lineRule="auto"/>
        <w:ind w:left="440" w:right="0"/>
        <w:jc w:val="left"/>
      </w:pPr>
      <w:r>
        <w:rPr>
          <w:color w:val="231F20"/>
          <w:spacing w:val="-2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slightly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higher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58%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rate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littering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observations.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616" w:val="left" w:leader="none"/>
        </w:tabs>
        <w:spacing w:line="250" w:lineRule="auto" w:before="0"/>
        <w:ind w:left="4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cigarette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butt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littered,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dropping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intent</w:t>
      </w:r>
      <w:r>
        <w:rPr>
          <w:rFonts w:ascii="Arial" w:hAnsi="Arial" w:cs="Arial" w:eastAsia="Arial"/>
          <w:b/>
          <w:bCs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most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frequent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behavior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0"/>
          <w:szCs w:val="20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0"/>
          <w:szCs w:val="20"/>
        </w:rPr>
        <w:t>strategy</w:t>
      </w:r>
      <w:r>
        <w:rPr>
          <w:rFonts w:ascii="Arial" w:hAnsi="Arial" w:cs="Arial" w:eastAsia="Arial"/>
          <w:b/>
          <w:bCs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(35%),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followed</w:t>
      </w:r>
      <w:r>
        <w:rPr>
          <w:rFonts w:ascii="Arial" w:hAnsi="Arial" w:cs="Arial" w:eastAsia="Arial"/>
          <w:color w:val="231F20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by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“flick/fling”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(27%),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and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“stomp”</w:t>
      </w:r>
      <w:r>
        <w:rPr>
          <w:rFonts w:ascii="Arial" w:hAnsi="Arial" w:cs="Arial" w:eastAsia="Arial"/>
          <w:color w:val="231F20"/>
          <w:spacing w:val="-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(27%).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616" w:val="left" w:leader="none"/>
        </w:tabs>
        <w:spacing w:line="250" w:lineRule="auto" w:before="0"/>
        <w:ind w:left="440" w:right="8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2"/>
          <w:sz w:val="20"/>
        </w:rPr>
        <w:t>Most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cigarette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butts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are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littered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on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the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2"/>
          <w:sz w:val="20"/>
        </w:rPr>
        <w:t>ground</w:t>
      </w:r>
      <w:r>
        <w:rPr>
          <w:rFonts w:ascii="Arial"/>
          <w:b/>
          <w:color w:val="231F20"/>
          <w:spacing w:val="-5"/>
          <w:sz w:val="20"/>
        </w:rPr>
        <w:t> </w:t>
      </w:r>
      <w:r>
        <w:rPr>
          <w:rFonts w:ascii="Arial"/>
          <w:color w:val="231F20"/>
          <w:spacing w:val="-2"/>
          <w:sz w:val="20"/>
        </w:rPr>
        <w:t>(85%),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pacing w:val="-2"/>
          <w:sz w:val="20"/>
        </w:rPr>
        <w:t>37%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into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3"/>
          <w:sz w:val="20"/>
        </w:rPr>
        <w:t>bushes/shrubbery,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25%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on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around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trash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recep-</w:t>
      </w:r>
      <w:r>
        <w:rPr>
          <w:rFonts w:ascii="Arial"/>
          <w:color w:val="231F20"/>
          <w:spacing w:val="33"/>
          <w:sz w:val="20"/>
        </w:rPr>
        <w:t> </w:t>
      </w:r>
      <w:r>
        <w:rPr>
          <w:rFonts w:ascii="Arial"/>
          <w:color w:val="231F20"/>
          <w:spacing w:val="-2"/>
          <w:sz w:val="20"/>
        </w:rPr>
        <w:t>tacles,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and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15%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into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planters.</w:t>
      </w:r>
      <w:r>
        <w:rPr>
          <w:rFonts w:ascii="Arial"/>
          <w:sz w:val="20"/>
        </w:rPr>
      </w:r>
    </w:p>
    <w:p>
      <w:pPr>
        <w:pStyle w:val="Heading1"/>
        <w:spacing w:line="288" w:lineRule="exact"/>
        <w:ind w:right="875"/>
        <w:jc w:val="left"/>
      </w:pPr>
      <w:r>
        <w:rPr>
          <w:w w:val="125"/>
        </w:rPr>
        <w:br w:type="column"/>
      </w:r>
      <w:r>
        <w:rPr>
          <w:color w:val="975A25"/>
          <w:spacing w:val="-2"/>
          <w:w w:val="125"/>
        </w:rPr>
        <w:t>C</w:t>
      </w:r>
      <w:r>
        <w:rPr>
          <w:color w:val="975A25"/>
          <w:spacing w:val="-1"/>
          <w:w w:val="125"/>
        </w:rPr>
        <w:t>i</w:t>
      </w:r>
      <w:r>
        <w:rPr>
          <w:color w:val="975A25"/>
          <w:spacing w:val="-2"/>
          <w:w w:val="125"/>
        </w:rPr>
        <w:t>ga</w:t>
      </w:r>
      <w:r>
        <w:rPr>
          <w:color w:val="975A25"/>
          <w:spacing w:val="-1"/>
          <w:w w:val="125"/>
        </w:rPr>
        <w:t>r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tt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32"/>
          <w:w w:val="125"/>
        </w:rPr>
        <w:t> </w:t>
      </w:r>
      <w:r>
        <w:rPr>
          <w:color w:val="975A25"/>
          <w:w w:val="125"/>
        </w:rPr>
        <w:t>butt</w:t>
      </w:r>
      <w:r>
        <w:rPr>
          <w:color w:val="975A25"/>
          <w:spacing w:val="-36"/>
          <w:w w:val="125"/>
        </w:rPr>
        <w:t> </w:t>
      </w:r>
      <w:r>
        <w:rPr>
          <w:color w:val="975A25"/>
          <w:spacing w:val="-1"/>
          <w:w w:val="125"/>
        </w:rPr>
        <w:t>litt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rin</w:t>
      </w:r>
      <w:r>
        <w:rPr>
          <w:color w:val="975A25"/>
          <w:spacing w:val="-2"/>
          <w:w w:val="125"/>
        </w:rPr>
        <w:t>g</w:t>
      </w:r>
      <w:r>
        <w:rPr>
          <w:color w:val="975A25"/>
          <w:spacing w:val="-32"/>
          <w:w w:val="125"/>
        </w:rPr>
        <w:t> </w:t>
      </w:r>
      <w:r>
        <w:rPr>
          <w:color w:val="975A25"/>
          <w:w w:val="125"/>
        </w:rPr>
        <w:t>is</w:t>
      </w:r>
      <w:r>
        <w:rPr>
          <w:color w:val="975A25"/>
          <w:spacing w:val="-32"/>
          <w:w w:val="125"/>
        </w:rPr>
        <w:t> </w:t>
      </w:r>
      <w:r>
        <w:rPr>
          <w:color w:val="975A25"/>
          <w:spacing w:val="-3"/>
          <w:w w:val="125"/>
        </w:rPr>
        <w:t>m</w:t>
      </w:r>
      <w:r>
        <w:rPr>
          <w:color w:val="975A25"/>
          <w:spacing w:val="-2"/>
          <w:w w:val="125"/>
        </w:rPr>
        <w:t>or</w:t>
      </w:r>
      <w:r>
        <w:rPr>
          <w:color w:val="975A25"/>
          <w:spacing w:val="-3"/>
          <w:w w:val="125"/>
        </w:rPr>
        <w:t>e</w:t>
      </w:r>
      <w:r>
        <w:rPr>
          <w:color w:val="975A25"/>
          <w:spacing w:val="41"/>
          <w:w w:val="94"/>
        </w:rPr>
        <w:t> </w:t>
      </w:r>
      <w:r>
        <w:rPr>
          <w:color w:val="975A25"/>
          <w:spacing w:val="-1"/>
          <w:w w:val="125"/>
        </w:rPr>
        <w:t>influ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nc</w:t>
      </w:r>
      <w:r>
        <w:rPr>
          <w:color w:val="975A25"/>
          <w:spacing w:val="-2"/>
          <w:w w:val="125"/>
        </w:rPr>
        <w:t>ed</w:t>
      </w:r>
      <w:r>
        <w:rPr>
          <w:color w:val="975A25"/>
          <w:spacing w:val="-58"/>
          <w:w w:val="125"/>
        </w:rPr>
        <w:t> </w:t>
      </w:r>
      <w:r>
        <w:rPr>
          <w:color w:val="975A25"/>
          <w:spacing w:val="-4"/>
          <w:w w:val="125"/>
        </w:rPr>
        <w:t>by</w:t>
      </w:r>
      <w:r>
        <w:rPr>
          <w:color w:val="975A25"/>
          <w:spacing w:val="-63"/>
          <w:w w:val="125"/>
        </w:rPr>
        <w:t> </w:t>
      </w:r>
      <w:r>
        <w:rPr>
          <w:color w:val="975A25"/>
          <w:w w:val="125"/>
        </w:rPr>
        <w:t>the</w:t>
      </w:r>
      <w:r>
        <w:rPr>
          <w:color w:val="975A25"/>
          <w:spacing w:val="-57"/>
          <w:w w:val="125"/>
        </w:rPr>
        <w:t> 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nviron</w:t>
      </w:r>
      <w:r>
        <w:rPr>
          <w:color w:val="975A25"/>
          <w:spacing w:val="-2"/>
          <w:w w:val="125"/>
        </w:rPr>
        <w:t>me</w:t>
      </w:r>
      <w:r>
        <w:rPr>
          <w:color w:val="975A25"/>
          <w:spacing w:val="-1"/>
          <w:w w:val="125"/>
        </w:rPr>
        <w:t>nt</w:t>
      </w:r>
      <w:r>
        <w:rPr>
          <w:color w:val="975A25"/>
          <w:spacing w:val="25"/>
          <w:w w:val="162"/>
        </w:rPr>
        <w:t> </w:t>
      </w:r>
      <w:r>
        <w:rPr>
          <w:color w:val="975A25"/>
          <w:w w:val="125"/>
        </w:rPr>
        <w:t>than</w:t>
      </w:r>
      <w:r>
        <w:rPr>
          <w:color w:val="975A25"/>
          <w:spacing w:val="-18"/>
          <w:w w:val="125"/>
        </w:rPr>
        <w:t> </w:t>
      </w:r>
      <w:r>
        <w:rPr>
          <w:color w:val="975A25"/>
          <w:w w:val="125"/>
        </w:rPr>
        <w:t>general</w:t>
      </w:r>
      <w:r>
        <w:rPr>
          <w:color w:val="975A25"/>
          <w:spacing w:val="-24"/>
          <w:w w:val="125"/>
        </w:rPr>
        <w:t> </w:t>
      </w:r>
      <w:r>
        <w:rPr>
          <w:color w:val="975A25"/>
          <w:spacing w:val="-1"/>
          <w:w w:val="125"/>
        </w:rPr>
        <w:t>litt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rin</w:t>
      </w:r>
      <w:r>
        <w:rPr>
          <w:color w:val="975A25"/>
          <w:spacing w:val="-2"/>
          <w:w w:val="125"/>
        </w:rPr>
        <w:t>g.</w:t>
      </w:r>
      <w:r>
        <w:rPr>
          <w:color w:val="975A25"/>
          <w:spacing w:val="64"/>
          <w:w w:val="125"/>
        </w:rPr>
        <w:t> </w:t>
      </w:r>
      <w:r>
        <w:rPr>
          <w:color w:val="975A25"/>
          <w:spacing w:val="-2"/>
          <w:w w:val="125"/>
        </w:rPr>
        <w:t>O</w:t>
      </w:r>
      <w:r>
        <w:rPr>
          <w:color w:val="975A25"/>
          <w:spacing w:val="-1"/>
          <w:w w:val="125"/>
        </w:rPr>
        <w:t>n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8"/>
          <w:w w:val="125"/>
        </w:rPr>
        <w:t> </w:t>
      </w:r>
      <w:r>
        <w:rPr>
          <w:color w:val="975A25"/>
          <w:spacing w:val="-2"/>
          <w:w w:val="125"/>
        </w:rPr>
        <w:t>of</w:t>
      </w:r>
      <w:r>
        <w:rPr>
          <w:color w:val="975A25"/>
          <w:spacing w:val="31"/>
          <w:w w:val="156"/>
        </w:rPr>
        <w:t> </w:t>
      </w:r>
      <w:r>
        <w:rPr>
          <w:color w:val="975A25"/>
          <w:w w:val="125"/>
        </w:rPr>
        <w:t>the</w:t>
      </w:r>
      <w:r>
        <w:rPr>
          <w:color w:val="975A25"/>
          <w:spacing w:val="-2"/>
          <w:w w:val="125"/>
        </w:rPr>
        <w:t> </w:t>
      </w:r>
      <w:r>
        <w:rPr>
          <w:color w:val="975A25"/>
          <w:spacing w:val="-3"/>
          <w:w w:val="125"/>
        </w:rPr>
        <w:t>s</w:t>
      </w:r>
      <w:r>
        <w:rPr>
          <w:color w:val="975A25"/>
          <w:spacing w:val="-2"/>
          <w:w w:val="125"/>
        </w:rPr>
        <w:t>tron</w:t>
      </w:r>
      <w:r>
        <w:rPr>
          <w:color w:val="975A25"/>
          <w:spacing w:val="-3"/>
          <w:w w:val="125"/>
        </w:rPr>
        <w:t>ges</w:t>
      </w:r>
      <w:r>
        <w:rPr>
          <w:color w:val="975A25"/>
          <w:spacing w:val="-2"/>
          <w:w w:val="125"/>
        </w:rPr>
        <w:t>t</w:t>
      </w:r>
      <w:r>
        <w:rPr>
          <w:color w:val="975A25"/>
          <w:spacing w:val="-6"/>
          <w:w w:val="125"/>
        </w:rPr>
        <w:t> </w:t>
      </w:r>
      <w:r>
        <w:rPr>
          <w:color w:val="975A25"/>
          <w:spacing w:val="-4"/>
          <w:w w:val="125"/>
        </w:rPr>
        <w:t>p</w:t>
      </w:r>
      <w:r>
        <w:rPr>
          <w:color w:val="975A25"/>
          <w:spacing w:val="-3"/>
          <w:w w:val="125"/>
        </w:rPr>
        <w:t>r</w:t>
      </w:r>
      <w:r>
        <w:rPr>
          <w:color w:val="975A25"/>
          <w:spacing w:val="-4"/>
          <w:w w:val="125"/>
        </w:rPr>
        <w:t>ed</w:t>
      </w:r>
      <w:r>
        <w:rPr>
          <w:color w:val="975A25"/>
          <w:spacing w:val="-3"/>
          <w:w w:val="125"/>
        </w:rPr>
        <w:t>ictor</w:t>
      </w:r>
      <w:r>
        <w:rPr>
          <w:color w:val="975A25"/>
          <w:spacing w:val="-4"/>
          <w:w w:val="125"/>
        </w:rPr>
        <w:t>s</w:t>
      </w:r>
      <w:r>
        <w:rPr>
          <w:color w:val="975A25"/>
          <w:spacing w:val="-1"/>
          <w:w w:val="125"/>
        </w:rPr>
        <w:t> </w:t>
      </w:r>
      <w:r>
        <w:rPr>
          <w:color w:val="975A25"/>
          <w:spacing w:val="-2"/>
          <w:w w:val="125"/>
        </w:rPr>
        <w:t>of</w:t>
      </w:r>
      <w:r>
        <w:rPr>
          <w:color w:val="975A25"/>
          <w:spacing w:val="33"/>
          <w:w w:val="156"/>
        </w:rPr>
        <w:t> </w:t>
      </w:r>
      <w:r>
        <w:rPr>
          <w:color w:val="975A25"/>
          <w:spacing w:val="-1"/>
          <w:w w:val="125"/>
        </w:rPr>
        <w:t>ci</w:t>
      </w:r>
      <w:r>
        <w:rPr>
          <w:color w:val="975A25"/>
          <w:spacing w:val="-2"/>
          <w:w w:val="125"/>
        </w:rPr>
        <w:t>ga</w:t>
      </w:r>
      <w:r>
        <w:rPr>
          <w:color w:val="975A25"/>
          <w:spacing w:val="-1"/>
          <w:w w:val="125"/>
        </w:rPr>
        <w:t>r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tt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7"/>
          <w:w w:val="125"/>
        </w:rPr>
        <w:t> </w:t>
      </w:r>
      <w:r>
        <w:rPr>
          <w:color w:val="975A25"/>
          <w:w w:val="125"/>
        </w:rPr>
        <w:t>butt</w:t>
      </w:r>
      <w:r>
        <w:rPr>
          <w:color w:val="975A25"/>
          <w:spacing w:val="-10"/>
          <w:w w:val="125"/>
        </w:rPr>
        <w:t> </w:t>
      </w:r>
      <w:r>
        <w:rPr>
          <w:color w:val="975A25"/>
          <w:spacing w:val="-1"/>
          <w:w w:val="125"/>
        </w:rPr>
        <w:t>litt</w:t>
      </w:r>
      <w:r>
        <w:rPr>
          <w:color w:val="975A25"/>
          <w:spacing w:val="-2"/>
          <w:w w:val="125"/>
        </w:rPr>
        <w:t>e</w:t>
      </w:r>
      <w:r>
        <w:rPr>
          <w:color w:val="975A25"/>
          <w:spacing w:val="-1"/>
          <w:w w:val="125"/>
        </w:rPr>
        <w:t>rin</w:t>
      </w:r>
      <w:r>
        <w:rPr>
          <w:color w:val="975A25"/>
          <w:spacing w:val="-2"/>
          <w:w w:val="125"/>
        </w:rPr>
        <w:t>g</w:t>
      </w:r>
      <w:r>
        <w:rPr>
          <w:color w:val="975A25"/>
          <w:spacing w:val="-7"/>
          <w:w w:val="125"/>
        </w:rPr>
        <w:t> </w:t>
      </w:r>
      <w:r>
        <w:rPr>
          <w:color w:val="975A25"/>
          <w:w w:val="125"/>
        </w:rPr>
        <w:t>is</w:t>
      </w:r>
      <w:r>
        <w:rPr>
          <w:color w:val="975A25"/>
          <w:spacing w:val="-12"/>
          <w:w w:val="125"/>
        </w:rPr>
        <w:t> </w:t>
      </w:r>
      <w:r>
        <w:rPr>
          <w:color w:val="975A25"/>
          <w:w w:val="125"/>
        </w:rPr>
        <w:t>the</w:t>
      </w:r>
      <w:r>
        <w:rPr>
          <w:color w:val="975A25"/>
          <w:spacing w:val="32"/>
          <w:w w:val="94"/>
        </w:rPr>
        <w:t> </w:t>
      </w:r>
      <w:r>
        <w:rPr>
          <w:color w:val="975A25"/>
          <w:spacing w:val="-1"/>
          <w:w w:val="120"/>
        </w:rPr>
        <w:t>nu</w:t>
      </w:r>
      <w:r>
        <w:rPr>
          <w:color w:val="975A25"/>
          <w:spacing w:val="-2"/>
          <w:w w:val="120"/>
        </w:rPr>
        <w:t>mbe</w:t>
      </w:r>
      <w:r>
        <w:rPr>
          <w:color w:val="975A25"/>
          <w:spacing w:val="-1"/>
          <w:w w:val="120"/>
        </w:rPr>
        <w:t>r</w:t>
      </w:r>
      <w:r>
        <w:rPr>
          <w:color w:val="975A25"/>
          <w:spacing w:val="-53"/>
          <w:w w:val="120"/>
        </w:rPr>
        <w:t> </w:t>
      </w:r>
      <w:r>
        <w:rPr>
          <w:color w:val="975A25"/>
          <w:spacing w:val="-2"/>
          <w:w w:val="120"/>
        </w:rPr>
        <w:t>of</w:t>
      </w:r>
      <w:r>
        <w:rPr>
          <w:color w:val="975A25"/>
          <w:spacing w:val="-58"/>
          <w:w w:val="120"/>
        </w:rPr>
        <w:t> </w:t>
      </w:r>
      <w:r>
        <w:rPr>
          <w:color w:val="975A25"/>
          <w:w w:val="120"/>
        </w:rPr>
        <w:t>ash</w:t>
      </w:r>
      <w:r>
        <w:rPr>
          <w:color w:val="975A25"/>
          <w:spacing w:val="-52"/>
          <w:w w:val="120"/>
        </w:rPr>
        <w:t> </w:t>
      </w:r>
      <w:r>
        <w:rPr>
          <w:color w:val="975A25"/>
          <w:spacing w:val="-3"/>
          <w:w w:val="120"/>
        </w:rPr>
        <w:t>r</w:t>
      </w:r>
      <w:r>
        <w:rPr>
          <w:color w:val="975A25"/>
          <w:spacing w:val="-4"/>
          <w:w w:val="120"/>
        </w:rPr>
        <w:t>e</w:t>
      </w:r>
      <w:r>
        <w:rPr>
          <w:color w:val="975A25"/>
          <w:spacing w:val="-3"/>
          <w:w w:val="120"/>
        </w:rPr>
        <w:t>c</w:t>
      </w:r>
      <w:r>
        <w:rPr>
          <w:color w:val="975A25"/>
          <w:spacing w:val="-4"/>
          <w:w w:val="120"/>
        </w:rPr>
        <w:t>ep</w:t>
      </w:r>
      <w:r>
        <w:rPr>
          <w:color w:val="975A25"/>
          <w:spacing w:val="-3"/>
          <w:w w:val="120"/>
        </w:rPr>
        <w:t>tac</w:t>
      </w:r>
      <w:r>
        <w:rPr>
          <w:color w:val="975A25"/>
          <w:spacing w:val="-2"/>
          <w:w w:val="120"/>
        </w:rPr>
        <w:t>l</w:t>
      </w:r>
      <w:r>
        <w:rPr>
          <w:color w:val="975A25"/>
          <w:spacing w:val="-4"/>
          <w:w w:val="120"/>
        </w:rPr>
        <w:t>es</w:t>
      </w:r>
      <w:r>
        <w:rPr>
          <w:color w:val="975A25"/>
          <w:spacing w:val="-5"/>
          <w:w w:val="120"/>
        </w:rPr>
        <w:t>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numPr>
          <w:ilvl w:val="0"/>
          <w:numId w:val="2"/>
        </w:numPr>
        <w:tabs>
          <w:tab w:pos="530" w:val="left" w:leader="none"/>
        </w:tabs>
        <w:spacing w:line="250" w:lineRule="auto" w:before="0"/>
        <w:ind w:left="348" w:right="738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5pt;margin-top:-102.932716pt;width:269.25pt;height:452.15pt;mso-position-horizontal-relative:page;mso-position-vertical-relative:paragraph;z-index:-5032" coordorigin="900,-2059" coordsize="5385,9043">
            <v:group style="position:absolute;left:900;top:1574;width:5380;height:5400" coordorigin="900,1574" coordsize="5380,5400">
              <v:shape style="position:absolute;left:900;top:1574;width:5380;height:5400" coordorigin="900,1574" coordsize="5380,5400" path="m900,6974l6280,6974,6280,1574,900,1574,900,6974xe" filled="true" fillcolor="#d3b797" stroked="false">
                <v:path arrowok="t"/>
                <v:fill type="solid"/>
              </v:shape>
            </v:group>
            <v:group style="position:absolute;left:6270;top:-2049;width:5;height:9023" coordorigin="6270,-2049" coordsize="5,9023">
              <v:shape style="position:absolute;left:6270;top:-2049;width:5;height:9023" coordorigin="6270,-2049" coordsize="5,9023" path="m6270,-2049l6275,6974e" filled="false" stroked="true" strokeweight="1pt" strokecolor="#975a25">
                <v:path arrowok="t"/>
              </v:shape>
            </v:group>
            <v:group style="position:absolute;left:1080;top:4734;width:4981;height:1981" coordorigin="1080,4734" coordsize="4981,1981">
              <v:shape style="position:absolute;left:1080;top:4734;width:4981;height:1981" coordorigin="1080,4734" coordsize="4981,1981" path="m1080,6714l6060,6714,6060,4734,1080,4734,1080,6714xe" filled="true" fillcolor="#231f20" stroked="false">
                <v:path arrowok="t"/>
                <v:fill type="solid"/>
              </v:shape>
              <v:shape style="position:absolute;left:1080;top:4734;width:4961;height:1980" type="#_x0000_t75" stroked="false">
                <v:imagedata r:id="rId6" o:title=""/>
              </v:shape>
            </v:group>
            <v:group style="position:absolute;left:1080;top:1874;width:4841;height:2320" coordorigin="1080,1874" coordsize="4841,2320">
              <v:shape style="position:absolute;left:1080;top:1874;width:4841;height:2320" coordorigin="1080,1874" coordsize="4841,2320" path="m1080,4194l5920,4194,5920,1874,1080,1874,1080,4194xe" filled="true" fillcolor="#231f20" stroked="false">
                <v:path arrowok="t"/>
                <v:fill type="solid"/>
              </v:shape>
              <v:shape style="position:absolute;left:1080;top:1874;width:4823;height:2336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/>
          <w:b/>
          <w:color w:val="231F20"/>
          <w:sz w:val="20"/>
        </w:rPr>
        <w:t>38% of cigarette butt littering is associated with the physical environment,</w:t>
      </w:r>
      <w:r>
        <w:rPr>
          <w:rFonts w:ascii="Arial"/>
          <w:b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including the number of ash</w:t>
      </w:r>
      <w:r>
        <w:rPr>
          <w:rFonts w:ascii="Arial"/>
          <w:color w:val="231F20"/>
          <w:sz w:val="20"/>
        </w:rPr>
        <w:t> receptacles.</w:t>
      </w:r>
      <w:r>
        <w:rPr>
          <w:rFonts w:ascii="Arial"/>
          <w:color w:val="231F20"/>
          <w:spacing w:val="51"/>
          <w:sz w:val="20"/>
        </w:rPr>
        <w:t> </w:t>
      </w:r>
      <w:r>
        <w:rPr>
          <w:rFonts w:ascii="Arial"/>
          <w:color w:val="231F20"/>
          <w:sz w:val="20"/>
        </w:rPr>
        <w:t>The presence of ash receptacles, either as</w:t>
      </w:r>
      <w:r>
        <w:rPr>
          <w:rFonts w:ascii="Arial"/>
          <w:sz w:val="20"/>
        </w:rPr>
      </w:r>
    </w:p>
    <w:p>
      <w:pPr>
        <w:pStyle w:val="Heading3"/>
        <w:spacing w:line="250" w:lineRule="auto"/>
        <w:ind w:right="157"/>
        <w:jc w:val="left"/>
      </w:pPr>
      <w:r>
        <w:rPr>
          <w:color w:val="231F20"/>
        </w:rPr>
        <w:t>stand-alone, or integrated into a trash can, correlates with lower rates of cigarette butt littering.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"/>
        </w:numPr>
        <w:tabs>
          <w:tab w:pos="474" w:val="left" w:leader="none"/>
        </w:tabs>
        <w:spacing w:line="250" w:lineRule="auto" w:before="0"/>
        <w:ind w:left="348" w:right="6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For every additional ash receptacle, the littering rate for cigarette butts decreases by 9%.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530" w:val="left" w:leader="none"/>
        </w:tabs>
        <w:spacing w:line="250" w:lineRule="auto" w:before="0"/>
        <w:ind w:left="348" w:right="6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At the time of improper disposal, litterers were an average of 31 feet from an ash receptacle.</w:t>
      </w:r>
      <w:r>
        <w:rPr>
          <w:rFonts w:ascii="Arial"/>
          <w:b/>
          <w:color w:val="231F20"/>
          <w:spacing w:val="55"/>
          <w:sz w:val="20"/>
        </w:rPr>
        <w:t> </w:t>
      </w:r>
      <w:r>
        <w:rPr>
          <w:rFonts w:ascii="Arial"/>
          <w:color w:val="231F20"/>
          <w:sz w:val="20"/>
        </w:rPr>
        <w:t>While trash</w:t>
      </w:r>
      <w:r>
        <w:rPr>
          <w:rFonts w:ascii="Arial"/>
          <w:color w:val="231F20"/>
          <w:sz w:val="20"/>
        </w:rPr>
        <w:t> receptacles are widespread (at 91% of observed sites), ash receptacles are less common, with only 47% of ob- served sites having an ash only or ash/trash receptacle.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2"/>
        </w:numPr>
        <w:tabs>
          <w:tab w:pos="474" w:val="left" w:leader="none"/>
        </w:tabs>
        <w:spacing w:line="250" w:lineRule="auto" w:before="0"/>
        <w:ind w:left="348" w:right="101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Of smokers who work, 41.8% report that they do not have receptacles for cigarette butts at their work location.</w:t>
      </w:r>
      <w:r>
        <w:rPr>
          <w:rFonts w:ascii="Arial"/>
          <w:sz w:val="20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600" w:h="16200"/>
          <w:pgMar w:top="480" w:bottom="280" w:left="460" w:right="380"/>
          <w:cols w:num="2" w:equalWidth="0">
            <w:col w:w="5652" w:space="40"/>
            <w:col w:w="606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71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4pt;height:32pt;mso-position-horizontal-relative:char;mso-position-vertical-relative:line" coordorigin="0,0" coordsize="4080,640">
            <v:group style="position:absolute;left:0;top:180;width:3520;height:320" coordorigin="0,180" coordsize="3520,320">
              <v:shape style="position:absolute;left:0;top:180;width:3520;height:320" coordorigin="0,180" coordsize="3520,320" path="m0,500l3520,500,3520,180,0,180,0,500xe" filled="true" fillcolor="#975a25" stroked="false">
                <v:path arrowok="t"/>
                <v:fill type="solid"/>
              </v:shape>
            </v:group>
            <v:group style="position:absolute;left:3440;top:0;width:640;height:640" coordorigin="3440,0" coordsize="640,640">
              <v:shape style="position:absolute;left:3440;top:0;width:640;height:640" coordorigin="3440,0" coordsize="640,640" path="m3440,0l3440,640,4080,320,3440,0xe" filled="true" fillcolor="#975a25" stroked="false">
                <v:path arrowok="t"/>
                <v:fill type="solid"/>
              </v:shape>
              <v:shape style="position:absolute;left:0;top:0;width:4080;height:640" type="#_x0000_t202" filled="false" stroked="false">
                <v:textbox inset="0,0,0,0">
                  <w:txbxContent>
                    <w:p>
                      <w:pPr>
                        <w:spacing w:before="172"/>
                        <w:ind w:left="160" w:right="0" w:firstLine="0"/>
                        <w:jc w:val="left"/>
                        <w:rPr>
                          <w:rFonts w:ascii="Verdana" w:hAnsi="Verdana" w:cs="Verdana" w:eastAsia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/>
                          <w:color w:val="FFFFFF"/>
                          <w:spacing w:val="-3"/>
                          <w:w w:val="115"/>
                          <w:sz w:val="24"/>
                        </w:rPr>
                        <w:t>M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or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color w:val="FFFFFF"/>
                          <w:spacing w:val="-3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on</w:t>
                      </w:r>
                      <w:r>
                        <w:rPr>
                          <w:rFonts w:ascii="Verdana"/>
                          <w:color w:val="FFFFFF"/>
                          <w:spacing w:val="-3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1"/>
                          <w:w w:val="115"/>
                          <w:sz w:val="24"/>
                        </w:rPr>
                        <w:t>r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color w:val="FFFFFF"/>
                          <w:spacing w:val="-1"/>
                          <w:w w:val="115"/>
                          <w:sz w:val="24"/>
                        </w:rPr>
                        <w:t>v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Verdana"/>
                          <w:color w:val="FFFFFF"/>
                          <w:spacing w:val="-1"/>
                          <w:w w:val="115"/>
                          <w:sz w:val="24"/>
                        </w:rPr>
                        <w:t>r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se</w:t>
                      </w:r>
                      <w:r>
                        <w:rPr>
                          <w:rFonts w:ascii="Verdana"/>
                          <w:color w:val="FFFFFF"/>
                          <w:spacing w:val="-36"/>
                          <w:w w:val="115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s</w:t>
                      </w:r>
                      <w:r>
                        <w:rPr>
                          <w:rFonts w:ascii="Verdana"/>
                          <w:color w:val="FFFFFF"/>
                          <w:spacing w:val="-1"/>
                          <w:w w:val="115"/>
                          <w:sz w:val="24"/>
                        </w:rPr>
                        <w:t>id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w w:val="115"/>
                          <w:sz w:val="24"/>
                        </w:rPr>
                        <w:t>e...</w:t>
                      </w:r>
                      <w:r>
                        <w:rPr>
                          <w:rFonts w:ascii="Verdan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30" w:lineRule="atLeast"/>
        <w:ind w:left="175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70.5pt;height:1.5pt;mso-position-horizontal-relative:char;mso-position-vertical-relative:line" coordorigin="0,0" coordsize="11410,30">
            <v:group style="position:absolute;left:5;top:5;width:11400;height:20" coordorigin="5,5" coordsize="11400,20">
              <v:shape style="position:absolute;left:5;top:5;width:11400;height:20" coordorigin="5,5" coordsize="11400,20" path="m5,5l11405,25e" filled="false" stroked="true" strokeweight=".5pt" strokecolor="#975a25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BodyText"/>
        <w:spacing w:line="250" w:lineRule="auto" w:before="106"/>
        <w:ind w:right="0"/>
        <w:jc w:val="left"/>
        <w:rPr>
          <w:i w:val="0"/>
        </w:rPr>
      </w:pPr>
      <w:r>
        <w:rPr/>
        <w:pict>
          <v:shape style="position:absolute;margin-left:34.000999pt;margin-top:2.988994pt;width:47.99520pt;height:66.5712pt;mso-position-horizontal-relative:page;mso-position-vertical-relative:paragraph;z-index:1216" type="#_x0000_t75" stroked="false">
            <v:imagedata r:id="rId8" o:title=""/>
          </v:shape>
        </w:pict>
      </w:r>
      <w:r>
        <w:rPr>
          <w:i/>
          <w:color w:val="231F20"/>
        </w:rPr>
        <w:t>* The 2009 National </w:t>
      </w:r>
      <w:r>
        <w:rPr>
          <w:i/>
          <w:color w:val="231F20"/>
          <w:spacing w:val="-1"/>
        </w:rPr>
        <w:t>Visible</w:t>
      </w:r>
      <w:r>
        <w:rPr>
          <w:i/>
          <w:color w:val="231F20"/>
        </w:rPr>
        <w:t> Litter Survey and Litter Cost Study was prepared by MidAtlantic Solid </w:t>
      </w:r>
      <w:r>
        <w:rPr>
          <w:i/>
          <w:color w:val="231F20"/>
          <w:spacing w:val="-1"/>
        </w:rPr>
        <w:t>Waste</w:t>
      </w:r>
      <w:r>
        <w:rPr>
          <w:i/>
          <w:color w:val="231F20"/>
        </w:rPr>
        <w:t> Consultants for Keep</w:t>
      </w:r>
      <w:hyperlink r:id="rId9">
        <w:r>
          <w:rPr>
            <w:i/>
            <w:color w:val="231F20"/>
            <w:spacing w:val="26"/>
          </w:rPr>
          <w:t> </w:t>
        </w:r>
        <w:r>
          <w:rPr>
            <w:i/>
            <w:color w:val="231F20"/>
          </w:rPr>
          <w:t>America Beautiful, Inc. Research reports and an executive summary can be downloaded at </w:t>
        </w:r>
        <w:r>
          <w:rPr>
            <w:i/>
            <w:color w:val="231F20"/>
            <w:spacing w:val="-1"/>
          </w:rPr>
          <w:t>www.kab.org/research09.</w:t>
        </w:r>
      </w:hyperlink>
      <w:r>
        <w:rPr>
          <w:i/>
          <w:color w:val="231F20"/>
        </w:rPr>
        <w:t> Keep</w:t>
      </w:r>
      <w:r>
        <w:rPr>
          <w:i/>
          <w:color w:val="231F20"/>
          <w:spacing w:val="26"/>
        </w:rPr>
        <w:t> </w:t>
      </w:r>
      <w:r>
        <w:rPr>
          <w:i/>
          <w:color w:val="231F20"/>
        </w:rPr>
        <w:t>America Beautiful, Inc. 2009 national litter and littering behavior research were conducted through a grant from Philip </w:t>
      </w:r>
      <w:r>
        <w:rPr>
          <w:i/>
          <w:color w:val="231F20"/>
          <w:spacing w:val="-1"/>
        </w:rPr>
        <w:t>Mor-</w:t>
      </w:r>
      <w:r>
        <w:rPr>
          <w:i w:val="0"/>
        </w:rPr>
      </w:r>
    </w:p>
    <w:p>
      <w:pPr>
        <w:pStyle w:val="BodyText"/>
        <w:spacing w:line="250" w:lineRule="auto"/>
        <w:ind w:right="0"/>
        <w:jc w:val="left"/>
        <w:rPr>
          <w:i w:val="0"/>
        </w:rPr>
      </w:pPr>
      <w:r>
        <w:rPr>
          <w:i/>
          <w:color w:val="231F20"/>
        </w:rPr>
        <w:t>ris USA, an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Altria </w:t>
      </w:r>
      <w:r>
        <w:rPr>
          <w:i/>
          <w:color w:val="231F20"/>
          <w:spacing w:val="-2"/>
        </w:rPr>
        <w:t>Company.</w:t>
      </w:r>
      <w:r>
        <w:rPr>
          <w:i/>
          <w:color w:val="231F20"/>
        </w:rPr>
        <w:t> Wm. Wrigley </w:t>
      </w:r>
      <w:r>
        <w:rPr>
          <w:i/>
          <w:color w:val="231F20"/>
          <w:spacing w:val="-3"/>
        </w:rPr>
        <w:t>Jr.</w:t>
      </w:r>
      <w:r>
        <w:rPr>
          <w:i/>
          <w:color w:val="231F20"/>
        </w:rPr>
        <w:t> Company Foundation sponsored the creation of these fact sheets.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All contents</w:t>
      </w:r>
      <w:r>
        <w:rPr>
          <w:i/>
          <w:color w:val="231F20"/>
          <w:spacing w:val="25"/>
        </w:rPr>
        <w:t> </w:t>
      </w:r>
      <w:r>
        <w:rPr>
          <w:i/>
          <w:color w:val="231F20"/>
        </w:rPr>
        <w:t>Copyright 2010 Keep</w:t>
      </w:r>
      <w:r>
        <w:rPr>
          <w:i/>
          <w:color w:val="231F20"/>
          <w:spacing w:val="-7"/>
        </w:rPr>
        <w:t> </w:t>
      </w:r>
      <w:hyperlink r:id="rId10">
        <w:r>
          <w:rPr>
            <w:i/>
            <w:color w:val="231F20"/>
          </w:rPr>
          <w:t>America Beautiful, Inc. – </w:t>
        </w:r>
        <w:r>
          <w:rPr>
            <w:i/>
            <w:color w:val="231F20"/>
            <w:spacing w:val="-1"/>
          </w:rPr>
          <w:t>www.kab.org.</w:t>
        </w:r>
      </w:hyperlink>
      <w:r>
        <w:rPr>
          <w:i/>
          <w:color w:val="231F20"/>
        </w:rPr>
        <w:t> January 2010</w:t>
      </w:r>
      <w:r>
        <w:rPr>
          <w:i w:val="0"/>
        </w:rPr>
      </w:r>
    </w:p>
    <w:p>
      <w:pPr>
        <w:spacing w:after="0" w:line="250" w:lineRule="auto"/>
        <w:jc w:val="left"/>
        <w:sectPr>
          <w:type w:val="continuous"/>
          <w:pgSz w:w="12600" w:h="16200"/>
          <w:pgMar w:top="480" w:bottom="280" w:left="460" w:right="380"/>
        </w:sectPr>
      </w:pPr>
    </w:p>
    <w:p>
      <w:pPr>
        <w:spacing w:line="789" w:lineRule="exact" w:before="0"/>
        <w:ind w:left="420" w:right="0" w:firstLine="0"/>
        <w:jc w:val="left"/>
        <w:rPr>
          <w:rFonts w:ascii="Verdana" w:hAnsi="Verdana" w:cs="Verdana" w:eastAsia="Verdana"/>
          <w:sz w:val="78"/>
          <w:szCs w:val="78"/>
        </w:rPr>
      </w:pPr>
      <w:r>
        <w:rPr>
          <w:rFonts w:ascii="Verdana"/>
          <w:color w:val="975A25"/>
          <w:spacing w:val="1"/>
          <w:w w:val="125"/>
          <w:sz w:val="78"/>
        </w:rPr>
        <w:t>Li</w:t>
      </w:r>
      <w:r>
        <w:rPr>
          <w:rFonts w:ascii="Verdana"/>
          <w:color w:val="975A25"/>
          <w:w w:val="125"/>
          <w:sz w:val="78"/>
        </w:rPr>
        <w:t>tt</w:t>
      </w:r>
      <w:r>
        <w:rPr>
          <w:rFonts w:ascii="Verdana"/>
          <w:color w:val="975A25"/>
          <w:spacing w:val="1"/>
          <w:w w:val="125"/>
          <w:sz w:val="78"/>
        </w:rPr>
        <w:t>e</w:t>
      </w:r>
      <w:r>
        <w:rPr>
          <w:rFonts w:ascii="Verdana"/>
          <w:color w:val="975A25"/>
          <w:w w:val="125"/>
          <w:sz w:val="78"/>
        </w:rPr>
        <w:t>r</w:t>
      </w:r>
      <w:r>
        <w:rPr>
          <w:rFonts w:ascii="Verdana"/>
          <w:sz w:val="78"/>
        </w:rPr>
      </w:r>
    </w:p>
    <w:p>
      <w:pPr>
        <w:spacing w:line="456" w:lineRule="exact" w:before="0"/>
        <w:ind w:left="4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Verdana" w:hAnsi="Verdana" w:cs="Verdana" w:eastAsia="Verdana"/>
          <w:color w:val="975A25"/>
          <w:sz w:val="36"/>
          <w:szCs w:val="36"/>
        </w:rPr>
        <w:t>in</w:t>
      </w:r>
      <w:r>
        <w:rPr>
          <w:rFonts w:ascii="Verdana" w:hAnsi="Verdana" w:cs="Verdana" w:eastAsia="Verdana"/>
          <w:color w:val="975A25"/>
          <w:spacing w:val="-47"/>
          <w:sz w:val="36"/>
          <w:szCs w:val="36"/>
        </w:rPr>
        <w:t> </w:t>
      </w:r>
      <w:r>
        <w:rPr>
          <w:rFonts w:ascii="Verdana" w:hAnsi="Verdana" w:cs="Verdana" w:eastAsia="Verdana"/>
          <w:color w:val="975A25"/>
          <w:spacing w:val="13"/>
          <w:sz w:val="46"/>
          <w:szCs w:val="46"/>
        </w:rPr>
        <w:t>A</w:t>
      </w:r>
      <w:r>
        <w:rPr>
          <w:rFonts w:ascii="Verdana" w:hAnsi="Verdana" w:cs="Verdana" w:eastAsia="Verdana"/>
          <w:color w:val="975A25"/>
          <w:sz w:val="46"/>
          <w:szCs w:val="46"/>
        </w:rPr>
        <w:t>mer</w:t>
      </w:r>
      <w:r>
        <w:rPr>
          <w:rFonts w:ascii="Verdana" w:hAnsi="Verdana" w:cs="Verdana" w:eastAsia="Verdana"/>
          <w:color w:val="975A25"/>
          <w:spacing w:val="-5"/>
          <w:sz w:val="46"/>
          <w:szCs w:val="46"/>
        </w:rPr>
        <w:t>i</w:t>
      </w:r>
      <w:r>
        <w:rPr>
          <w:rFonts w:ascii="Verdana" w:hAnsi="Verdana" w:cs="Verdana" w:eastAsia="Verdana"/>
          <w:color w:val="975A25"/>
          <w:sz w:val="46"/>
          <w:szCs w:val="46"/>
        </w:rPr>
        <w:t>ca</w:t>
      </w:r>
      <w:r>
        <w:rPr>
          <w:rFonts w:ascii="Verdana" w:hAnsi="Verdana" w:cs="Verdana" w:eastAsia="Verdana"/>
          <w:color w:val="975A25"/>
          <w:spacing w:val="118"/>
          <w:sz w:val="46"/>
          <w:szCs w:val="46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Results</w:t>
      </w:r>
      <w:r>
        <w:rPr>
          <w:rFonts w:ascii="Calibri" w:hAnsi="Calibri" w:cs="Calibri" w:eastAsia="Calibri"/>
          <w:color w:val="975A25"/>
          <w:spacing w:val="30"/>
          <w:sz w:val="28"/>
          <w:szCs w:val="28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from</w:t>
      </w:r>
      <w:r>
        <w:rPr>
          <w:rFonts w:ascii="Calibri" w:hAnsi="Calibri" w:cs="Calibri" w:eastAsia="Calibri"/>
          <w:color w:val="975A25"/>
          <w:spacing w:val="31"/>
          <w:sz w:val="28"/>
          <w:szCs w:val="28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the</w:t>
      </w:r>
      <w:r>
        <w:rPr>
          <w:rFonts w:ascii="Calibri" w:hAnsi="Calibri" w:cs="Calibri" w:eastAsia="Calibri"/>
          <w:color w:val="975A25"/>
          <w:spacing w:val="30"/>
          <w:sz w:val="28"/>
          <w:szCs w:val="28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nation</w:t>
      </w:r>
      <w:r>
        <w:rPr>
          <w:rFonts w:ascii="Calibri" w:hAnsi="Calibri" w:cs="Calibri" w:eastAsia="Calibri"/>
          <w:color w:val="975A25"/>
          <w:spacing w:val="-26"/>
          <w:sz w:val="28"/>
          <w:szCs w:val="28"/>
        </w:rPr>
        <w:t>’</w:t>
      </w:r>
      <w:r>
        <w:rPr>
          <w:rFonts w:ascii="Calibri" w:hAnsi="Calibri" w:cs="Calibri" w:eastAsia="Calibri"/>
          <w:color w:val="975A25"/>
          <w:sz w:val="28"/>
          <w:szCs w:val="28"/>
        </w:rPr>
        <w:t>s</w:t>
      </w:r>
      <w:r>
        <w:rPr>
          <w:rFonts w:ascii="Calibri" w:hAnsi="Calibri" w:cs="Calibri" w:eastAsia="Calibri"/>
          <w:color w:val="975A25"/>
          <w:spacing w:val="31"/>
          <w:sz w:val="28"/>
          <w:szCs w:val="28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largest</w:t>
      </w:r>
      <w:r>
        <w:rPr>
          <w:rFonts w:ascii="Calibri" w:hAnsi="Calibri" w:cs="Calibri" w:eastAsia="Calibri"/>
          <w:color w:val="975A25"/>
          <w:spacing w:val="30"/>
          <w:sz w:val="28"/>
          <w:szCs w:val="28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litter</w:t>
      </w:r>
      <w:r>
        <w:rPr>
          <w:rFonts w:ascii="Calibri" w:hAnsi="Calibri" w:cs="Calibri" w:eastAsia="Calibri"/>
          <w:color w:val="975A25"/>
          <w:spacing w:val="31"/>
          <w:sz w:val="28"/>
          <w:szCs w:val="28"/>
        </w:rPr>
        <w:t> </w:t>
      </w:r>
      <w:r>
        <w:rPr>
          <w:rFonts w:ascii="Calibri" w:hAnsi="Calibri" w:cs="Calibri" w:eastAsia="Calibri"/>
          <w:color w:val="975A25"/>
          <w:sz w:val="28"/>
          <w:szCs w:val="28"/>
        </w:rPr>
        <w:t>study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sz w:val="2"/>
          <w:szCs w:val="2"/>
        </w:rPr>
      </w:pPr>
    </w:p>
    <w:p>
      <w:pPr>
        <w:spacing w:line="40" w:lineRule="atLeast"/>
        <w:ind w:left="410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541pt;height:2.35pt;mso-position-horizontal-relative:char;mso-position-vertical-relative:line" coordorigin="0,0" coordsize="10820,47">
            <v:group style="position:absolute;left:10;top:10;width:10800;height:27" coordorigin="10,10" coordsize="10800,27">
              <v:shape style="position:absolute;left:10;top:10;width:10800;height:27" coordorigin="10,10" coordsize="10800,27" path="m10,37l10810,10e" filled="false" stroked="true" strokeweight="1pt" strokecolor="#975a25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88" w:lineRule="exact"/>
        <w:ind w:left="420" w:right="6684"/>
        <w:jc w:val="both"/>
      </w:pPr>
      <w:r>
        <w:rPr/>
        <w:pict>
          <v:group style="position:absolute;margin-left:330pt;margin-top:15.198003pt;width:255pt;height:140pt;mso-position-horizontal-relative:page;mso-position-vertical-relative:paragraph;z-index:1264" coordorigin="6600,304" coordsize="5100,2800">
            <v:group style="position:absolute;left:6600;top:304;width:5100;height:2800" coordorigin="6600,304" coordsize="5100,2800">
              <v:shape style="position:absolute;left:6600;top:304;width:5100;height:2800" coordorigin="6600,304" coordsize="5100,2800" path="m6600,3104l11700,3104,11700,304,6600,304,6600,3104xe" filled="true" fillcolor="#d3b797" stroked="false">
                <v:path arrowok="t"/>
                <v:fill type="solid"/>
              </v:shape>
            </v:group>
            <v:group style="position:absolute;left:6800;top:564;width:4721;height:2201" coordorigin="6800,564" coordsize="4721,2201">
              <v:shape style="position:absolute;left:6800;top:564;width:4721;height:2201" coordorigin="6800,564" coordsize="4721,2201" path="m6800,2764l11520,2764,11520,564,6800,564,6800,2764xe" filled="true" fillcolor="#231f20" stroked="false">
                <v:path arrowok="t"/>
                <v:fill type="solid"/>
              </v:shape>
              <v:shape style="position:absolute;left:6800;top:564;width:4720;height:2218" type="#_x0000_t75" stroked="false">
                <v:imagedata r:id="rId11" o:title=""/>
              </v:shape>
            </v:group>
            <w10:wrap type="none"/>
          </v:group>
        </w:pict>
      </w:r>
      <w:r>
        <w:rPr>
          <w:color w:val="975A25"/>
          <w:spacing w:val="-2"/>
          <w:w w:val="130"/>
        </w:rPr>
        <w:t>A</w:t>
      </w:r>
      <w:r>
        <w:rPr>
          <w:color w:val="975A25"/>
          <w:spacing w:val="-1"/>
          <w:w w:val="130"/>
        </w:rPr>
        <w:t>noth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r</w:t>
      </w:r>
      <w:r>
        <w:rPr>
          <w:color w:val="975A25"/>
          <w:spacing w:val="-24"/>
          <w:w w:val="130"/>
        </w:rPr>
        <w:t> </w:t>
      </w:r>
      <w:r>
        <w:rPr>
          <w:color w:val="975A25"/>
          <w:spacing w:val="-3"/>
          <w:w w:val="130"/>
        </w:rPr>
        <w:t>s</w:t>
      </w:r>
      <w:r>
        <w:rPr>
          <w:color w:val="975A25"/>
          <w:spacing w:val="-2"/>
          <w:w w:val="130"/>
        </w:rPr>
        <w:t>tron</w:t>
      </w:r>
      <w:r>
        <w:rPr>
          <w:color w:val="975A25"/>
          <w:spacing w:val="-3"/>
          <w:w w:val="130"/>
        </w:rPr>
        <w:t>g</w:t>
      </w:r>
      <w:r>
        <w:rPr>
          <w:color w:val="975A25"/>
          <w:spacing w:val="-24"/>
          <w:w w:val="130"/>
        </w:rPr>
        <w:t> </w:t>
      </w:r>
      <w:r>
        <w:rPr>
          <w:color w:val="975A25"/>
          <w:spacing w:val="-4"/>
          <w:w w:val="130"/>
        </w:rPr>
        <w:t>p</w:t>
      </w:r>
      <w:r>
        <w:rPr>
          <w:color w:val="975A25"/>
          <w:spacing w:val="-3"/>
          <w:w w:val="130"/>
        </w:rPr>
        <w:t>r</w:t>
      </w:r>
      <w:r>
        <w:rPr>
          <w:color w:val="975A25"/>
          <w:spacing w:val="-5"/>
          <w:w w:val="130"/>
        </w:rPr>
        <w:t>e</w:t>
      </w:r>
      <w:r>
        <w:rPr>
          <w:color w:val="975A25"/>
          <w:spacing w:val="-4"/>
          <w:w w:val="130"/>
        </w:rPr>
        <w:t>di</w:t>
      </w:r>
      <w:r>
        <w:rPr>
          <w:color w:val="975A25"/>
          <w:spacing w:val="-3"/>
          <w:w w:val="130"/>
        </w:rPr>
        <w:t>ctor</w:t>
      </w:r>
      <w:r>
        <w:rPr>
          <w:color w:val="975A25"/>
          <w:spacing w:val="-24"/>
          <w:w w:val="130"/>
        </w:rPr>
        <w:t> </w:t>
      </w:r>
      <w:r>
        <w:rPr>
          <w:color w:val="975A25"/>
          <w:spacing w:val="-2"/>
          <w:w w:val="130"/>
        </w:rPr>
        <w:t>of</w:t>
      </w:r>
      <w:r>
        <w:rPr>
          <w:color w:val="975A25"/>
          <w:spacing w:val="29"/>
          <w:w w:val="156"/>
        </w:rPr>
        <w:t> </w:t>
      </w:r>
      <w:r>
        <w:rPr>
          <w:color w:val="975A25"/>
          <w:spacing w:val="-1"/>
          <w:w w:val="130"/>
        </w:rPr>
        <w:t>ci</w:t>
      </w:r>
      <w:r>
        <w:rPr>
          <w:color w:val="975A25"/>
          <w:spacing w:val="-2"/>
          <w:w w:val="130"/>
        </w:rPr>
        <w:t>ga</w:t>
      </w:r>
      <w:r>
        <w:rPr>
          <w:color w:val="975A25"/>
          <w:spacing w:val="-1"/>
          <w:w w:val="130"/>
        </w:rPr>
        <w:t>r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tt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49"/>
          <w:w w:val="130"/>
        </w:rPr>
        <w:t> </w:t>
      </w:r>
      <w:r>
        <w:rPr>
          <w:color w:val="975A25"/>
          <w:w w:val="130"/>
        </w:rPr>
        <w:t>butt</w:t>
      </w:r>
      <w:r>
        <w:rPr>
          <w:color w:val="975A25"/>
          <w:spacing w:val="-52"/>
          <w:w w:val="130"/>
        </w:rPr>
        <w:t> </w:t>
      </w:r>
      <w:r>
        <w:rPr>
          <w:color w:val="975A25"/>
          <w:spacing w:val="-1"/>
          <w:w w:val="130"/>
        </w:rPr>
        <w:t>litt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rin</w:t>
      </w:r>
      <w:r>
        <w:rPr>
          <w:color w:val="975A25"/>
          <w:spacing w:val="-2"/>
          <w:w w:val="130"/>
        </w:rPr>
        <w:t>g</w:t>
      </w:r>
      <w:r>
        <w:rPr>
          <w:color w:val="975A25"/>
          <w:spacing w:val="-48"/>
          <w:w w:val="130"/>
        </w:rPr>
        <w:t> </w:t>
      </w:r>
      <w:r>
        <w:rPr>
          <w:color w:val="975A25"/>
          <w:w w:val="130"/>
        </w:rPr>
        <w:t>is</w:t>
      </w:r>
      <w:r>
        <w:rPr>
          <w:color w:val="975A25"/>
          <w:spacing w:val="-52"/>
          <w:w w:val="130"/>
        </w:rPr>
        <w:t> </w:t>
      </w:r>
      <w:r>
        <w:rPr>
          <w:color w:val="975A25"/>
          <w:w w:val="130"/>
        </w:rPr>
        <w:t>the</w:t>
      </w:r>
      <w:r>
        <w:rPr>
          <w:color w:val="975A25"/>
          <w:spacing w:val="32"/>
          <w:w w:val="94"/>
        </w:rPr>
        <w:t> </w:t>
      </w:r>
      <w:r>
        <w:rPr>
          <w:color w:val="975A25"/>
          <w:w w:val="130"/>
        </w:rPr>
        <w:t>amount</w:t>
      </w:r>
      <w:r>
        <w:rPr>
          <w:color w:val="975A25"/>
          <w:spacing w:val="-61"/>
          <w:w w:val="130"/>
        </w:rPr>
        <w:t> </w:t>
      </w:r>
      <w:r>
        <w:rPr>
          <w:color w:val="975A25"/>
          <w:spacing w:val="-2"/>
          <w:w w:val="130"/>
        </w:rPr>
        <w:t>of</w:t>
      </w:r>
      <w:r>
        <w:rPr>
          <w:color w:val="975A25"/>
          <w:spacing w:val="-61"/>
          <w:w w:val="130"/>
        </w:rPr>
        <w:t> </w:t>
      </w:r>
      <w:r>
        <w:rPr>
          <w:color w:val="975A25"/>
          <w:spacing w:val="-2"/>
          <w:w w:val="130"/>
        </w:rPr>
        <w:t>ex</w:t>
      </w:r>
      <w:r>
        <w:rPr>
          <w:color w:val="975A25"/>
          <w:spacing w:val="-1"/>
          <w:w w:val="130"/>
        </w:rPr>
        <w:t>i</w:t>
      </w:r>
      <w:r>
        <w:rPr>
          <w:color w:val="975A25"/>
          <w:spacing w:val="-2"/>
          <w:w w:val="130"/>
        </w:rPr>
        <w:t>s</w:t>
      </w:r>
      <w:r>
        <w:rPr>
          <w:color w:val="975A25"/>
          <w:spacing w:val="-1"/>
          <w:w w:val="130"/>
        </w:rPr>
        <w:t>tin</w:t>
      </w:r>
      <w:r>
        <w:rPr>
          <w:color w:val="975A25"/>
          <w:spacing w:val="-2"/>
          <w:w w:val="130"/>
        </w:rPr>
        <w:t>g</w:t>
      </w:r>
      <w:r>
        <w:rPr>
          <w:color w:val="975A25"/>
          <w:spacing w:val="-59"/>
          <w:w w:val="130"/>
        </w:rPr>
        <w:t> </w:t>
      </w:r>
      <w:r>
        <w:rPr>
          <w:color w:val="975A25"/>
          <w:w w:val="130"/>
        </w:rPr>
        <w:t>l</w:t>
      </w:r>
      <w:r>
        <w:rPr>
          <w:color w:val="975A25"/>
          <w:spacing w:val="1"/>
          <w:w w:val="130"/>
        </w:rPr>
        <w:t>i</w:t>
      </w:r>
      <w:r>
        <w:rPr>
          <w:color w:val="975A25"/>
          <w:w w:val="130"/>
        </w:rPr>
        <w:t>tt</w:t>
      </w:r>
      <w:r>
        <w:rPr>
          <w:color w:val="975A25"/>
          <w:spacing w:val="1"/>
          <w:w w:val="130"/>
        </w:rPr>
        <w:t>e</w:t>
      </w:r>
      <w:r>
        <w:rPr>
          <w:color w:val="975A25"/>
          <w:w w:val="130"/>
        </w:rPr>
        <w:t>r</w:t>
      </w:r>
      <w:r>
        <w:rPr>
          <w:color w:val="975A25"/>
          <w:spacing w:val="1"/>
          <w:w w:val="130"/>
        </w:rPr>
        <w:t>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numPr>
          <w:ilvl w:val="1"/>
          <w:numId w:val="2"/>
        </w:numPr>
        <w:tabs>
          <w:tab w:pos="602" w:val="left" w:leader="none"/>
        </w:tabs>
        <w:spacing w:line="250" w:lineRule="auto" w:before="0"/>
        <w:ind w:left="420" w:right="56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3136"/>
          <w:sz w:val="20"/>
        </w:rPr>
        <w:t>Smokers are more likely to litter if the environment contains any type of </w:t>
      </w:r>
      <w:r>
        <w:rPr>
          <w:rFonts w:ascii="Arial"/>
          <w:b/>
          <w:color w:val="003136"/>
          <w:spacing w:val="-2"/>
          <w:sz w:val="20"/>
        </w:rPr>
        <w:t>litter,</w:t>
      </w:r>
      <w:r>
        <w:rPr>
          <w:rFonts w:ascii="Arial"/>
          <w:b/>
          <w:color w:val="003136"/>
          <w:sz w:val="20"/>
        </w:rPr>
        <w:t> not just cigarette butts.</w:t>
      </w:r>
      <w:r>
        <w:rPr>
          <w:rFonts w:ascii="Arial"/>
          <w:b/>
          <w:color w:val="003136"/>
          <w:spacing w:val="54"/>
          <w:sz w:val="20"/>
        </w:rPr>
        <w:t> </w:t>
      </w:r>
      <w:r>
        <w:rPr>
          <w:rFonts w:ascii="Arial"/>
          <w:color w:val="003136"/>
          <w:sz w:val="20"/>
        </w:rPr>
        <w:t>More</w:t>
      </w:r>
      <w:r>
        <w:rPr>
          <w:rFonts w:ascii="Arial"/>
          <w:color w:val="003136"/>
          <w:spacing w:val="22"/>
          <w:sz w:val="20"/>
        </w:rPr>
        <w:t> </w:t>
      </w:r>
      <w:r>
        <w:rPr>
          <w:rFonts w:ascii="Arial"/>
          <w:color w:val="003136"/>
          <w:sz w:val="20"/>
        </w:rPr>
        <w:t>littered environments encourage more littering.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2"/>
        </w:numPr>
        <w:tabs>
          <w:tab w:pos="602" w:val="left" w:leader="none"/>
        </w:tabs>
        <w:spacing w:line="250" w:lineRule="auto" w:before="0"/>
        <w:ind w:left="420" w:right="565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3136"/>
          <w:sz w:val="20"/>
        </w:rPr>
        <w:t>Medical/hospital sites have the highest littering rates, </w:t>
      </w:r>
      <w:r>
        <w:rPr>
          <w:rFonts w:ascii="Arial"/>
          <w:color w:val="003136"/>
          <w:sz w:val="20"/>
        </w:rPr>
        <w:t>followed by recreation areas, bars/restaurants, and then</w:t>
      </w:r>
      <w:r>
        <w:rPr>
          <w:rFonts w:ascii="Arial"/>
          <w:color w:val="003136"/>
          <w:sz w:val="20"/>
        </w:rPr>
        <w:t> retail locations and city centers.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88" w:lineRule="exact" w:before="0"/>
        <w:ind w:left="940" w:right="3688"/>
        <w:jc w:val="left"/>
      </w:pPr>
      <w:r>
        <w:rPr>
          <w:color w:val="975A25"/>
          <w:w w:val="115"/>
        </w:rPr>
        <w:t>63%</w:t>
      </w:r>
      <w:r>
        <w:rPr>
          <w:color w:val="975A25"/>
          <w:spacing w:val="-53"/>
          <w:w w:val="115"/>
        </w:rPr>
        <w:t> </w:t>
      </w:r>
      <w:r>
        <w:rPr>
          <w:color w:val="975A25"/>
          <w:spacing w:val="-2"/>
          <w:w w:val="130"/>
        </w:rPr>
        <w:t>of</w:t>
      </w:r>
      <w:r>
        <w:rPr>
          <w:color w:val="975A25"/>
          <w:spacing w:val="-67"/>
          <w:w w:val="130"/>
        </w:rPr>
        <w:t> </w:t>
      </w:r>
      <w:r>
        <w:rPr>
          <w:color w:val="975A25"/>
          <w:spacing w:val="-1"/>
          <w:w w:val="130"/>
        </w:rPr>
        <w:t>ci</w:t>
      </w:r>
      <w:r>
        <w:rPr>
          <w:color w:val="975A25"/>
          <w:spacing w:val="-2"/>
          <w:w w:val="130"/>
        </w:rPr>
        <w:t>ga</w:t>
      </w:r>
      <w:r>
        <w:rPr>
          <w:color w:val="975A25"/>
          <w:spacing w:val="-1"/>
          <w:w w:val="130"/>
        </w:rPr>
        <w:t>r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tt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65"/>
          <w:w w:val="130"/>
        </w:rPr>
        <w:t> </w:t>
      </w:r>
      <w:r>
        <w:rPr>
          <w:color w:val="975A25"/>
          <w:w w:val="130"/>
        </w:rPr>
        <w:t>butt</w:t>
      </w:r>
      <w:r>
        <w:rPr>
          <w:color w:val="975A25"/>
          <w:spacing w:val="-67"/>
          <w:w w:val="130"/>
        </w:rPr>
        <w:t> </w:t>
      </w:r>
      <w:r>
        <w:rPr>
          <w:color w:val="975A25"/>
          <w:spacing w:val="-1"/>
          <w:w w:val="130"/>
        </w:rPr>
        <w:t>litt</w:t>
      </w:r>
      <w:r>
        <w:rPr>
          <w:color w:val="975A25"/>
          <w:spacing w:val="-2"/>
          <w:w w:val="130"/>
        </w:rPr>
        <w:t>e</w:t>
      </w:r>
      <w:r>
        <w:rPr>
          <w:color w:val="975A25"/>
          <w:spacing w:val="-1"/>
          <w:w w:val="130"/>
        </w:rPr>
        <w:t>rin</w:t>
      </w:r>
      <w:r>
        <w:rPr>
          <w:color w:val="975A25"/>
          <w:spacing w:val="-2"/>
          <w:w w:val="130"/>
        </w:rPr>
        <w:t>g</w:t>
      </w:r>
      <w:r>
        <w:rPr>
          <w:color w:val="975A25"/>
          <w:spacing w:val="-65"/>
          <w:w w:val="130"/>
        </w:rPr>
        <w:t> </w:t>
      </w:r>
      <w:r>
        <w:rPr>
          <w:color w:val="975A25"/>
          <w:w w:val="130"/>
        </w:rPr>
        <w:t>is</w:t>
      </w:r>
      <w:r>
        <w:rPr>
          <w:color w:val="975A25"/>
          <w:spacing w:val="-69"/>
          <w:w w:val="130"/>
        </w:rPr>
        <w:t> </w:t>
      </w:r>
      <w:r>
        <w:rPr>
          <w:color w:val="975A25"/>
          <w:spacing w:val="-5"/>
          <w:w w:val="130"/>
        </w:rPr>
        <w:t>a</w:t>
      </w:r>
      <w:r>
        <w:rPr>
          <w:color w:val="975A25"/>
          <w:spacing w:val="-4"/>
          <w:w w:val="130"/>
        </w:rPr>
        <w:t>ttr</w:t>
      </w:r>
      <w:r>
        <w:rPr>
          <w:color w:val="975A25"/>
          <w:spacing w:val="-5"/>
          <w:w w:val="130"/>
        </w:rPr>
        <w:t>i</w:t>
      </w:r>
      <w:r>
        <w:rPr>
          <w:color w:val="975A25"/>
          <w:spacing w:val="-6"/>
          <w:w w:val="130"/>
        </w:rPr>
        <w:t>b</w:t>
      </w:r>
      <w:r>
        <w:rPr>
          <w:color w:val="975A25"/>
          <w:spacing w:val="-5"/>
          <w:w w:val="130"/>
        </w:rPr>
        <w:t>u</w:t>
      </w:r>
      <w:r>
        <w:rPr>
          <w:color w:val="975A25"/>
          <w:spacing w:val="-4"/>
          <w:w w:val="130"/>
        </w:rPr>
        <w:t>t</w:t>
      </w:r>
      <w:r>
        <w:rPr>
          <w:color w:val="975A25"/>
          <w:spacing w:val="-5"/>
          <w:w w:val="130"/>
        </w:rPr>
        <w:t>a</w:t>
      </w:r>
      <w:r>
        <w:rPr>
          <w:color w:val="975A25"/>
          <w:spacing w:val="-6"/>
          <w:w w:val="130"/>
        </w:rPr>
        <w:t>b</w:t>
      </w:r>
      <w:r>
        <w:rPr>
          <w:color w:val="975A25"/>
          <w:spacing w:val="-3"/>
          <w:w w:val="130"/>
        </w:rPr>
        <w:t>l</w:t>
      </w:r>
      <w:r>
        <w:rPr>
          <w:color w:val="975A25"/>
          <w:spacing w:val="-6"/>
          <w:w w:val="130"/>
        </w:rPr>
        <w:t>e</w:t>
      </w:r>
      <w:r>
        <w:rPr>
          <w:color w:val="975A25"/>
          <w:spacing w:val="53"/>
          <w:w w:val="94"/>
        </w:rPr>
        <w:t> </w:t>
      </w:r>
      <w:r>
        <w:rPr>
          <w:color w:val="975A25"/>
          <w:spacing w:val="-6"/>
          <w:w w:val="130"/>
        </w:rPr>
        <w:t>t</w:t>
      </w:r>
      <w:r>
        <w:rPr>
          <w:color w:val="975A25"/>
          <w:w w:val="130"/>
        </w:rPr>
        <w:t>o</w:t>
      </w:r>
      <w:r>
        <w:rPr>
          <w:color w:val="975A25"/>
          <w:spacing w:val="-54"/>
          <w:w w:val="130"/>
        </w:rPr>
        <w:t> </w:t>
      </w:r>
      <w:r>
        <w:rPr>
          <w:color w:val="975A25"/>
          <w:w w:val="130"/>
        </w:rPr>
        <w:t>in</w:t>
      </w:r>
      <w:r>
        <w:rPr>
          <w:color w:val="975A25"/>
          <w:spacing w:val="-4"/>
          <w:w w:val="130"/>
        </w:rPr>
        <w:t>d</w:t>
      </w:r>
      <w:r>
        <w:rPr>
          <w:color w:val="975A25"/>
          <w:w w:val="130"/>
        </w:rPr>
        <w:t>ivid</w:t>
      </w:r>
      <w:r>
        <w:rPr>
          <w:color w:val="975A25"/>
          <w:spacing w:val="-12"/>
          <w:w w:val="130"/>
        </w:rPr>
        <w:t>u</w:t>
      </w:r>
      <w:r>
        <w:rPr>
          <w:color w:val="975A25"/>
          <w:spacing w:val="-2"/>
          <w:w w:val="130"/>
        </w:rPr>
        <w:t>a</w:t>
      </w:r>
      <w:r>
        <w:rPr>
          <w:color w:val="975A25"/>
          <w:w w:val="130"/>
        </w:rPr>
        <w:t>l</w:t>
      </w:r>
      <w:r>
        <w:rPr>
          <w:color w:val="975A25"/>
          <w:spacing w:val="-58"/>
          <w:w w:val="130"/>
        </w:rPr>
        <w:t> </w:t>
      </w:r>
      <w:r>
        <w:rPr>
          <w:color w:val="975A25"/>
          <w:spacing w:val="-2"/>
          <w:w w:val="130"/>
        </w:rPr>
        <w:t>m</w:t>
      </w:r>
      <w:r>
        <w:rPr>
          <w:color w:val="975A25"/>
          <w:spacing w:val="-4"/>
          <w:w w:val="130"/>
        </w:rPr>
        <w:t>o</w:t>
      </w:r>
      <w:r>
        <w:rPr>
          <w:color w:val="975A25"/>
          <w:w w:val="130"/>
        </w:rPr>
        <w:t>ti</w:t>
      </w:r>
      <w:r>
        <w:rPr>
          <w:color w:val="975A25"/>
          <w:spacing w:val="-29"/>
          <w:w w:val="130"/>
        </w:rPr>
        <w:t>v</w:t>
      </w:r>
      <w:r>
        <w:rPr>
          <w:color w:val="975A25"/>
          <w:spacing w:val="-20"/>
          <w:w w:val="130"/>
        </w:rPr>
        <w:t>a</w:t>
      </w:r>
      <w:r>
        <w:rPr>
          <w:color w:val="975A25"/>
          <w:w w:val="130"/>
        </w:rPr>
        <w:t>t</w:t>
      </w:r>
      <w:r>
        <w:rPr>
          <w:color w:val="975A25"/>
          <w:spacing w:val="-4"/>
          <w:w w:val="130"/>
        </w:rPr>
        <w:t>i</w:t>
      </w:r>
      <w:r>
        <w:rPr>
          <w:color w:val="975A25"/>
          <w:spacing w:val="-3"/>
          <w:w w:val="130"/>
        </w:rPr>
        <w:t>o</w:t>
      </w:r>
      <w:r>
        <w:rPr>
          <w:color w:val="975A25"/>
          <w:w w:val="130"/>
        </w:rPr>
        <w:t>n</w:t>
      </w:r>
      <w:r>
        <w:rPr>
          <w:color w:val="975A25"/>
          <w:spacing w:val="-4"/>
          <w:w w:val="130"/>
        </w:rPr>
        <w:t>s</w:t>
      </w:r>
      <w:r>
        <w:rPr>
          <w:color w:val="975A25"/>
          <w:w w:val="130"/>
        </w:rPr>
        <w:t>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numPr>
          <w:ilvl w:val="2"/>
          <w:numId w:val="2"/>
        </w:numPr>
        <w:tabs>
          <w:tab w:pos="1118" w:val="left" w:leader="none"/>
        </w:tabs>
        <w:spacing w:line="250" w:lineRule="auto" w:before="0"/>
        <w:ind w:left="940" w:right="8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3136"/>
          <w:spacing w:val="-3"/>
          <w:sz w:val="20"/>
        </w:rPr>
        <w:t>Younger</w:t>
      </w:r>
      <w:r>
        <w:rPr>
          <w:rFonts w:ascii="Arial"/>
          <w:b/>
          <w:color w:val="003136"/>
          <w:sz w:val="20"/>
        </w:rPr>
        <w:t> adult smokers are more likely to litter cigarette butts than older smokers,</w:t>
      </w:r>
      <w:r>
        <w:rPr>
          <w:rFonts w:ascii="Arial"/>
          <w:b/>
          <w:color w:val="003136"/>
          <w:spacing w:val="-1"/>
          <w:sz w:val="20"/>
        </w:rPr>
        <w:t> </w:t>
      </w:r>
      <w:r>
        <w:rPr>
          <w:rFonts w:ascii="Arial"/>
          <w:color w:val="003136"/>
          <w:sz w:val="20"/>
        </w:rPr>
        <w:t>although there is</w:t>
      </w:r>
      <w:r>
        <w:rPr>
          <w:rFonts w:ascii="Arial"/>
          <w:color w:val="003136"/>
          <w:spacing w:val="26"/>
          <w:sz w:val="20"/>
        </w:rPr>
        <w:t> </w:t>
      </w:r>
      <w:r>
        <w:rPr>
          <w:rFonts w:ascii="Arial"/>
          <w:color w:val="003136"/>
          <w:sz w:val="20"/>
        </w:rPr>
        <w:t>no correlation with </w:t>
      </w:r>
      <w:r>
        <w:rPr>
          <w:rFonts w:ascii="Arial"/>
          <w:color w:val="003136"/>
          <w:spacing w:val="-2"/>
          <w:sz w:val="20"/>
        </w:rPr>
        <w:t>gender.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2"/>
          <w:numId w:val="2"/>
        </w:numPr>
        <w:tabs>
          <w:tab w:pos="1122" w:val="left" w:leader="none"/>
        </w:tabs>
        <w:spacing w:line="250" w:lineRule="auto" w:before="0"/>
        <w:ind w:left="940" w:right="8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3136"/>
          <w:sz w:val="20"/>
        </w:rPr>
        <w:t>Only 14% of current smokers report owning a pocket </w:t>
      </w:r>
      <w:r>
        <w:rPr>
          <w:rFonts w:ascii="Arial"/>
          <w:b/>
          <w:color w:val="003136"/>
          <w:spacing w:val="-2"/>
          <w:sz w:val="20"/>
        </w:rPr>
        <w:t>ashtray,</w:t>
      </w:r>
      <w:r>
        <w:rPr>
          <w:rFonts w:ascii="Arial"/>
          <w:b/>
          <w:color w:val="003136"/>
          <w:sz w:val="20"/>
        </w:rPr>
        <w:t> </w:t>
      </w:r>
      <w:r>
        <w:rPr>
          <w:rFonts w:ascii="Arial"/>
          <w:color w:val="003136"/>
          <w:sz w:val="20"/>
        </w:rPr>
        <w:t>and 28.1% report that they do not have</w:t>
      </w:r>
      <w:r>
        <w:rPr>
          <w:rFonts w:ascii="Arial"/>
          <w:color w:val="003136"/>
          <w:spacing w:val="21"/>
          <w:sz w:val="20"/>
        </w:rPr>
        <w:t> </w:t>
      </w:r>
      <w:r>
        <w:rPr>
          <w:rFonts w:ascii="Arial"/>
          <w:color w:val="003136"/>
          <w:sz w:val="20"/>
        </w:rPr>
        <w:t>a receptacle for cigarette butts in their </w:t>
      </w:r>
      <w:r>
        <w:rPr>
          <w:rFonts w:ascii="Arial"/>
          <w:color w:val="003136"/>
          <w:spacing w:val="-3"/>
          <w:sz w:val="20"/>
        </w:rPr>
        <w:t>car.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2"/>
          <w:numId w:val="2"/>
        </w:numPr>
        <w:tabs>
          <w:tab w:pos="1122" w:val="left" w:leader="none"/>
        </w:tabs>
        <w:spacing w:line="250" w:lineRule="auto" w:before="0"/>
        <w:ind w:left="940" w:right="9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3136"/>
          <w:sz w:val="20"/>
        </w:rPr>
        <w:t>77% of individuals in an intercept survey report that they thought cigarette butts were </w:t>
      </w:r>
      <w:r>
        <w:rPr>
          <w:rFonts w:ascii="Arial"/>
          <w:b/>
          <w:color w:val="003136"/>
          <w:spacing w:val="-2"/>
          <w:sz w:val="20"/>
        </w:rPr>
        <w:t>litter.</w:t>
      </w:r>
      <w:r>
        <w:rPr>
          <w:rFonts w:ascii="Arial"/>
          <w:b/>
          <w:color w:val="003136"/>
          <w:spacing w:val="55"/>
          <w:sz w:val="20"/>
        </w:rPr>
        <w:t> </w:t>
      </w:r>
      <w:r>
        <w:rPr>
          <w:rFonts w:ascii="Arial"/>
          <w:color w:val="003136"/>
          <w:sz w:val="20"/>
        </w:rPr>
        <w:t>When</w:t>
      </w:r>
      <w:r>
        <w:rPr>
          <w:rFonts w:ascii="Arial"/>
          <w:color w:val="003136"/>
          <w:spacing w:val="22"/>
          <w:sz w:val="20"/>
        </w:rPr>
        <w:t> </w:t>
      </w:r>
      <w:r>
        <w:rPr>
          <w:rFonts w:ascii="Arial"/>
          <w:color w:val="003136"/>
          <w:sz w:val="20"/>
        </w:rPr>
        <w:t>asked how they disposed of their cigarette butts when outside, most report using an </w:t>
      </w:r>
      <w:r>
        <w:rPr>
          <w:rFonts w:ascii="Arial"/>
          <w:color w:val="003136"/>
          <w:spacing w:val="-2"/>
          <w:sz w:val="20"/>
        </w:rPr>
        <w:t>ashtray.</w:t>
      </w:r>
      <w:r>
        <w:rPr>
          <w:rFonts w:ascii="Arial"/>
          <w:color w:val="003136"/>
          <w:spacing w:val="55"/>
          <w:sz w:val="20"/>
        </w:rPr>
        <w:t> </w:t>
      </w:r>
      <w:r>
        <w:rPr>
          <w:rFonts w:ascii="Arial"/>
          <w:color w:val="003136"/>
          <w:sz w:val="20"/>
        </w:rPr>
        <w:t>Others report</w:t>
      </w:r>
      <w:r>
        <w:rPr>
          <w:rFonts w:ascii="Arial"/>
          <w:color w:val="003136"/>
          <w:spacing w:val="21"/>
          <w:sz w:val="20"/>
        </w:rPr>
        <w:t> </w:t>
      </w:r>
      <w:r>
        <w:rPr>
          <w:rFonts w:ascii="Arial"/>
          <w:color w:val="003136"/>
          <w:sz w:val="20"/>
        </w:rPr>
        <w:t>using a trash can or dropping the butt to the ground.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50" w:lineRule="auto" w:before="137"/>
        <w:ind w:left="939" w:right="5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03136"/>
          <w:sz w:val="28"/>
        </w:rPr>
        <w:t>These key research findings indicate that that the most effective ways to address cigarette butt littering include</w:t>
      </w:r>
      <w:r>
        <w:rPr>
          <w:rFonts w:ascii="Arial"/>
          <w:b/>
          <w:color w:val="003136"/>
          <w:spacing w:val="-1"/>
          <w:sz w:val="28"/>
        </w:rPr>
        <w:t> </w:t>
      </w:r>
      <w:r>
        <w:rPr>
          <w:rFonts w:ascii="Arial"/>
          <w:b/>
          <w:color w:val="975A25"/>
          <w:sz w:val="28"/>
        </w:rPr>
        <w:t>increasing the availability of ash</w:t>
      </w:r>
      <w:r>
        <w:rPr>
          <w:rFonts w:ascii="Arial"/>
          <w:b/>
          <w:color w:val="975A25"/>
          <w:sz w:val="28"/>
        </w:rPr>
        <w:t> receptacles and portable ashtrays, decreasing the amount of existing litter through clean-up </w:t>
      </w:r>
      <w:r>
        <w:rPr>
          <w:rFonts w:ascii="Arial"/>
          <w:b/>
          <w:color w:val="975A25"/>
          <w:spacing w:val="-1"/>
          <w:sz w:val="28"/>
        </w:rPr>
        <w:t>activities</w:t>
      </w:r>
      <w:r>
        <w:rPr>
          <w:rFonts w:ascii="Arial"/>
          <w:b/>
          <w:color w:val="003136"/>
          <w:spacing w:val="-1"/>
          <w:sz w:val="28"/>
        </w:rPr>
        <w:t>,</w:t>
      </w:r>
      <w:r>
        <w:rPr>
          <w:rFonts w:ascii="Arial"/>
          <w:b/>
          <w:color w:val="003136"/>
          <w:sz w:val="28"/>
        </w:rPr>
        <w:t> and</w:t>
      </w:r>
      <w:r>
        <w:rPr>
          <w:rFonts w:ascii="Arial"/>
          <w:b/>
          <w:color w:val="003136"/>
          <w:spacing w:val="-1"/>
          <w:sz w:val="28"/>
        </w:rPr>
        <w:t> </w:t>
      </w:r>
      <w:r>
        <w:rPr>
          <w:rFonts w:ascii="Arial"/>
          <w:b/>
          <w:color w:val="975A25"/>
          <w:sz w:val="28"/>
        </w:rPr>
        <w:t>educating the public</w:t>
      </w:r>
      <w:r>
        <w:rPr>
          <w:rFonts w:ascii="Arial"/>
          <w:b/>
          <w:color w:val="975A25"/>
          <w:spacing w:val="-1"/>
          <w:sz w:val="28"/>
        </w:rPr>
        <w:t> </w:t>
      </w:r>
      <w:r>
        <w:rPr>
          <w:rFonts w:ascii="Arial"/>
          <w:b/>
          <w:color w:val="003136"/>
          <w:sz w:val="28"/>
        </w:rPr>
        <w:t>with </w:t>
      </w:r>
      <w:r>
        <w:rPr>
          <w:rFonts w:ascii="Arial"/>
          <w:b/>
          <w:color w:val="003136"/>
          <w:spacing w:val="-1"/>
          <w:sz w:val="28"/>
        </w:rPr>
        <w:t>motiva-</w:t>
      </w:r>
      <w:r>
        <w:rPr>
          <w:rFonts w:ascii="Arial"/>
          <w:b/>
          <w:color w:val="003136"/>
          <w:spacing w:val="32"/>
          <w:sz w:val="28"/>
        </w:rPr>
        <w:t> </w:t>
      </w:r>
      <w:r>
        <w:rPr>
          <w:rFonts w:ascii="Arial"/>
          <w:b/>
          <w:color w:val="003136"/>
          <w:sz w:val="28"/>
        </w:rPr>
        <w:t>tional messages that target individual responsibility and </w:t>
      </w:r>
      <w:r>
        <w:rPr>
          <w:rFonts w:ascii="Arial"/>
          <w:b/>
          <w:color w:val="003136"/>
          <w:spacing w:val="-1"/>
          <w:sz w:val="28"/>
        </w:rPr>
        <w:t>obligation</w:t>
      </w:r>
      <w:r>
        <w:rPr>
          <w:rFonts w:ascii="Arial"/>
          <w:b/>
          <w:color w:val="003136"/>
          <w:spacing w:val="-1"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77"/>
        <w:ind w:left="1520" w:right="0"/>
        <w:jc w:val="left"/>
        <w:rPr>
          <w:i w:val="0"/>
        </w:rPr>
      </w:pPr>
      <w:r>
        <w:rPr/>
        <w:pict>
          <v:shape style="position:absolute;margin-left:29.534401pt;margin-top:-40.044407pt;width:47.9951pt;height:66.5712pt;mso-position-horizontal-relative:page;mso-position-vertical-relative:paragraph;z-index:1288" type="#_x0000_t75" stroked="false">
            <v:imagedata r:id="rId12" o:title=""/>
          </v:shape>
        </w:pict>
      </w:r>
      <w:r>
        <w:rPr>
          <w:i/>
          <w:color w:val="231F20"/>
        </w:rPr>
        <w:t>Copyright 2010 Keep</w:t>
      </w:r>
      <w:r>
        <w:rPr>
          <w:i/>
          <w:color w:val="231F20"/>
          <w:spacing w:val="-7"/>
        </w:rPr>
        <w:t> </w:t>
      </w:r>
      <w:hyperlink r:id="rId10">
        <w:r>
          <w:rPr>
            <w:i/>
            <w:color w:val="231F20"/>
          </w:rPr>
          <w:t>America Beautiful, Inc. – </w:t>
        </w:r>
        <w:r>
          <w:rPr>
            <w:i/>
            <w:color w:val="231F20"/>
            <w:spacing w:val="-1"/>
          </w:rPr>
          <w:t>www.kab.org.</w:t>
        </w:r>
      </w:hyperlink>
      <w:r>
        <w:rPr>
          <w:i/>
          <w:color w:val="231F20"/>
        </w:rPr>
        <w:t> January 2010</w:t>
      </w:r>
      <w:r>
        <w:rPr>
          <w:i w:val="0"/>
        </w:rPr>
      </w:r>
    </w:p>
    <w:sectPr>
      <w:pgSz w:w="12600" w:h="16200"/>
      <w:pgMar w:top="800" w:bottom="280" w:left="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348" w:hanging="182"/>
      </w:pPr>
      <w:rPr>
        <w:rFonts w:hint="default" w:ascii="Arial" w:hAnsi="Arial" w:eastAsia="Arial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420" w:hanging="182"/>
      </w:pPr>
      <w:rPr>
        <w:rFonts w:hint="default" w:ascii="Arial" w:hAnsi="Arial" w:eastAsia="Arial"/>
        <w:color w:val="003136"/>
        <w:sz w:val="20"/>
        <w:szCs w:val="20"/>
      </w:rPr>
    </w:lvl>
    <w:lvl w:ilvl="2">
      <w:start w:val="1"/>
      <w:numFmt w:val="bullet"/>
      <w:lvlText w:val="•"/>
      <w:lvlJc w:val="left"/>
      <w:pPr>
        <w:ind w:left="940" w:hanging="178"/>
      </w:pPr>
      <w:rPr>
        <w:rFonts w:hint="default" w:ascii="Arial" w:hAnsi="Arial" w:eastAsia="Arial"/>
        <w:color w:val="003136"/>
        <w:sz w:val="20"/>
        <w:szCs w:val="20"/>
      </w:rPr>
    </w:lvl>
    <w:lvl w:ilvl="3">
      <w:start w:val="1"/>
      <w:numFmt w:val="bullet"/>
      <w:lvlText w:val="•"/>
      <w:lvlJc w:val="left"/>
      <w:pPr>
        <w:ind w:left="150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6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1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9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40" w:hanging="176"/>
      </w:pPr>
      <w:rPr>
        <w:rFonts w:hint="default" w:ascii="Arial" w:hAnsi="Arial" w:eastAsia="Arial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961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2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3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4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5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8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9" w:hanging="17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07"/>
    </w:pPr>
    <w:rPr>
      <w:rFonts w:ascii="Arial" w:hAnsi="Arial" w:eastAsia="Arial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7"/>
      <w:ind w:left="348"/>
      <w:outlineLvl w:val="1"/>
    </w:pPr>
    <w:rPr>
      <w:rFonts w:ascii="Verdana" w:hAnsi="Verdana" w:eastAsia="Verdana"/>
      <w:sz w:val="24"/>
      <w:szCs w:val="24"/>
    </w:rPr>
  </w:style>
  <w:style w:styleId="Heading2" w:type="paragraph">
    <w:name w:val="Heading 2"/>
    <w:basedOn w:val="Normal"/>
    <w:uiPriority w:val="1"/>
    <w:qFormat/>
    <w:pPr>
      <w:ind w:left="348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348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kab.org/research09" TargetMode="External"/><Relationship Id="rId10" Type="http://schemas.openxmlformats.org/officeDocument/2006/relationships/hyperlink" Target="http://www.kab.org/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2015-09-02T09:22:15Z</dcterms:created>
  <dcterms:modified xsi:type="dcterms:W3CDTF">2015-09-02T09:22:15Z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2010-03-18T00:00:00Z</vt:filetime>
  </property>
  <property fmtid="{D5CDD505-2E9C-101B-9397-08002B2CF9AE}" pid="3" name="LastSaved">
    <vt:filetime>2015-09-02T00:00:00Z</vt:filetime>
  </property>
</Properties>
</file>