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5B" w:rsidRPr="003C1E3A" w:rsidRDefault="00F6225B" w:rsidP="00F6225B">
      <w:pPr>
        <w:jc w:val="both"/>
        <w:rPr>
          <w:color w:val="000080"/>
          <w:sz w:val="28"/>
          <w:szCs w:val="28"/>
        </w:rPr>
      </w:pPr>
      <w:r w:rsidRPr="003C1E3A">
        <w:rPr>
          <w:color w:val="000080"/>
          <w:sz w:val="28"/>
          <w:szCs w:val="28"/>
        </w:rPr>
        <w:t>Clean Business Association (</w:t>
      </w:r>
      <w:smartTag w:uri="urn:schemas-microsoft-com:office:smarttags" w:element="place">
        <w:r w:rsidRPr="003C1E3A">
          <w:rPr>
            <w:color w:val="000080"/>
            <w:sz w:val="28"/>
            <w:szCs w:val="28"/>
          </w:rPr>
          <w:t>South Plainfield</w:t>
        </w:r>
      </w:smartTag>
      <w:r w:rsidRPr="003C1E3A">
        <w:rPr>
          <w:color w:val="000080"/>
          <w:sz w:val="28"/>
          <w:szCs w:val="28"/>
        </w:rPr>
        <w:t>)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  <w:r>
        <w:t xml:space="preserve">The South Plainfield Clean Business Association is a network of volunteers dedicated to creating and maintaining an attractive environment in the borough’s commercial and industrial areas.    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  <w:r>
        <w:t>Members pledge to follow the Clean Business Association Standards which are: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  <w:r>
        <w:t>To Promote and maintain an attractive, clean, safe, and environmentally sound business area, members agree to: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Provide and maintain litter containers and waste disposal bins.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Keep place of business free of obstructions and free of litter.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Keep sidewalks, street frontage, alleys, parking lots, backyards, loading/uploading areas free of litter and debris.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Ensure that delivery vehicles are loaded and covered properly so that the contents do not leak or fall out onto the roadway or other public areas; provide a litter bag in the cab for the driver’s use.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Provide and maintain a receptacle near store exits for depositing shopping flyers.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Weed, mow grass, clean up dead leaves and tree branches, and dispose of them properly.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Enhance landscaping by trimming and maintaining trees and shrubs and when appropriate, planting new trees and shrubs.</w:t>
      </w:r>
    </w:p>
    <w:p w:rsidR="00F6225B" w:rsidRDefault="00F6225B" w:rsidP="00F6225B">
      <w:pPr>
        <w:numPr>
          <w:ilvl w:val="0"/>
          <w:numId w:val="1"/>
        </w:numPr>
        <w:jc w:val="both"/>
      </w:pPr>
      <w:r>
        <w:t>Keep and maintain property consistently on a year round basis.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  <w:r>
        <w:t xml:space="preserve">Association members also participate in </w:t>
      </w:r>
      <w:smartTag w:uri="urn:schemas-microsoft-com:office:smarttags" w:element="place">
        <w:r>
          <w:t>South Plainfield</w:t>
        </w:r>
      </w:smartTag>
      <w:r>
        <w:t>’s annual Volunteer Litter Clean-up Week.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  <w:r>
        <w:t>Members receive a decal that identifies them as a Clean Business Association member.  Annual Glitter Awards are provided to recognize a business that has improved its appearance.  A Glitter Award sign is place in front of the award-winner’s business and a press release is sent to the media.</w:t>
      </w:r>
    </w:p>
    <w:p w:rsidR="00F6225B" w:rsidRDefault="00F6225B" w:rsidP="00F6225B">
      <w:pPr>
        <w:jc w:val="both"/>
      </w:pPr>
    </w:p>
    <w:p w:rsidR="00F6225B" w:rsidRDefault="00F6225B" w:rsidP="00F6225B">
      <w:pPr>
        <w:jc w:val="both"/>
      </w:pPr>
    </w:p>
    <w:p w:rsidR="00B25E10" w:rsidRDefault="00B25E10">
      <w:bookmarkStart w:id="0" w:name="_GoBack"/>
      <w:bookmarkEnd w:id="0"/>
    </w:p>
    <w:sectPr w:rsidR="00B25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860"/>
    <w:multiLevelType w:val="hybridMultilevel"/>
    <w:tmpl w:val="FA0C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B"/>
    <w:rsid w:val="00B25E10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225B"/>
    <w:rPr>
      <w:b/>
      <w:bCs/>
    </w:rPr>
  </w:style>
  <w:style w:type="character" w:styleId="Hyperlink">
    <w:name w:val="Hyperlink"/>
    <w:rsid w:val="00F6225B"/>
    <w:rPr>
      <w:color w:val="0000FF"/>
      <w:u w:val="single"/>
    </w:rPr>
  </w:style>
  <w:style w:type="paragraph" w:customStyle="1" w:styleId="Default">
    <w:name w:val="Default"/>
    <w:rsid w:val="00F62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225B"/>
    <w:rPr>
      <w:b/>
      <w:bCs/>
    </w:rPr>
  </w:style>
  <w:style w:type="character" w:styleId="Hyperlink">
    <w:name w:val="Hyperlink"/>
    <w:rsid w:val="00F6225B"/>
    <w:rPr>
      <w:color w:val="0000FF"/>
      <w:u w:val="single"/>
    </w:rPr>
  </w:style>
  <w:style w:type="paragraph" w:customStyle="1" w:styleId="Default">
    <w:name w:val="Default"/>
    <w:rsid w:val="00F622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Miller</dc:creator>
  <cp:lastModifiedBy>Deanna Miller</cp:lastModifiedBy>
  <cp:revision>1</cp:revision>
  <dcterms:created xsi:type="dcterms:W3CDTF">2015-08-19T17:02:00Z</dcterms:created>
  <dcterms:modified xsi:type="dcterms:W3CDTF">2015-08-19T17:08:00Z</dcterms:modified>
</cp:coreProperties>
</file>